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2565831</wp:posOffset>
            </wp:positionH>
            <wp:positionV relativeFrom="paragraph">
              <wp:posOffset>-620898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bookmarkStart w:id="0" w:name="OLE_LINK3"/>
      <w:bookmarkStart w:id="1" w:name="OLE_LINK2"/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0"/>
      <w:bookmarkEnd w:id="1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9E58BE" w:rsidP="007C33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4449D1">
        <w:rPr>
          <w:rFonts w:ascii="Book Antiqua" w:hAnsi="Book Antiqua"/>
        </w:rPr>
        <w:t xml:space="preserve">rovimi (për </w:t>
      </w:r>
      <w:r w:rsidR="0004264E" w:rsidRPr="00C8426A">
        <w:rPr>
          <w:rFonts w:ascii="Book Antiqua" w:hAnsi="Book Antiqua"/>
        </w:rPr>
        <w:t xml:space="preserve">licencim ose </w:t>
      </w:r>
      <w:r w:rsidR="00866D8C" w:rsidRPr="00C8426A">
        <w:rPr>
          <w:rFonts w:ascii="Book Antiqua" w:hAnsi="Book Antiqua"/>
        </w:rPr>
        <w:t>përtëritje</w:t>
      </w:r>
      <w:r w:rsidR="0004264E"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të</w:t>
      </w:r>
      <w:r w:rsidR="005129D3">
        <w:rPr>
          <w:rFonts w:ascii="Book Antiqua" w:hAnsi="Book Antiqua"/>
        </w:rPr>
        <w:t xml:space="preserve"> drejtimit </w:t>
      </w:r>
      <w:r w:rsidR="004449D1">
        <w:rPr>
          <w:rFonts w:ascii="Book Antiqua" w:hAnsi="Book Antiqua"/>
        </w:rPr>
        <w:t xml:space="preserve">nga </w:t>
      </w:r>
      <w:r w:rsidR="005129D3" w:rsidRPr="007C33F6">
        <w:rPr>
          <w:rFonts w:ascii="Book Antiqua" w:hAnsi="Book Antiqua"/>
        </w:rPr>
        <w:t>pjes</w:t>
      </w:r>
      <w:r w:rsidR="004449D1">
        <w:rPr>
          <w:rFonts w:ascii="Book Antiqua" w:hAnsi="Book Antiqua"/>
        </w:rPr>
        <w:t>a</w:t>
      </w:r>
      <w:r w:rsidR="005129D3" w:rsidRPr="007C33F6">
        <w:rPr>
          <w:rFonts w:ascii="Book Antiqua" w:hAnsi="Book Antiqua"/>
        </w:rPr>
        <w:t xml:space="preserve"> teorike)</w:t>
      </w:r>
      <w:r w:rsidR="00B82714">
        <w:rPr>
          <w:rFonts w:ascii="Book Antiqua" w:hAnsi="Book Antiqua"/>
        </w:rPr>
        <w:t>,</w:t>
      </w:r>
      <w:r w:rsidR="000426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 planifikuar të mbahet më 27.11.2023 nuk do të mbahet sipas kohës së planifikuar</w:t>
      </w:r>
      <w:r w:rsidR="004449D1">
        <w:rPr>
          <w:rFonts w:ascii="Book Antiqua" w:hAnsi="Book Antiqua"/>
        </w:rPr>
        <w:t>.</w:t>
      </w:r>
    </w:p>
    <w:p w:rsidR="009E58BE" w:rsidRDefault="009E58BE" w:rsidP="007C33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Për terminin e radhës kandidatët e interesuar do të njoftohen përmes njoftimit në web faqen e Ministrisë.</w:t>
      </w:r>
    </w:p>
    <w:p w:rsidR="005129D3" w:rsidRPr="005129D3" w:rsidRDefault="005129D3" w:rsidP="007C33F6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4449D1" w:rsidRPr="00BA72E8" w:rsidRDefault="004449D1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bookmarkStart w:id="2" w:name="_GoBack"/>
      <w:bookmarkEnd w:id="2"/>
    </w:p>
    <w:p w:rsidR="004449D1" w:rsidRPr="00BA72E8" w:rsidRDefault="00BA72E8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</w:t>
      </w:r>
      <w:r w:rsidR="004449D1" w:rsidRPr="00BA72E8">
        <w:rPr>
          <w:rFonts w:ascii="Book Antiqua" w:hAnsi="Book Antiqua"/>
        </w:rPr>
        <w:t>Prishtinë, më 27.10.2023</w:t>
      </w:r>
      <w:r>
        <w:rPr>
          <w:rFonts w:ascii="Book Antiqua" w:hAnsi="Book Antiqua"/>
        </w:rPr>
        <w:t>.</w:t>
      </w:r>
    </w:p>
    <w:sectPr w:rsidR="004449D1" w:rsidRPr="00BA72E8" w:rsidSect="007C33F6">
      <w:footerReference w:type="default" r:id="rId8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40" w:rsidRDefault="00AE7940" w:rsidP="007C33F6">
      <w:r>
        <w:separator/>
      </w:r>
    </w:p>
  </w:endnote>
  <w:endnote w:type="continuationSeparator" w:id="0">
    <w:p w:rsidR="00AE7940" w:rsidRDefault="00AE7940" w:rsidP="007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540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3F6" w:rsidRDefault="007C33F6" w:rsidP="007C3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40" w:rsidRDefault="00AE7940" w:rsidP="007C33F6">
      <w:r>
        <w:separator/>
      </w:r>
    </w:p>
  </w:footnote>
  <w:footnote w:type="continuationSeparator" w:id="0">
    <w:p w:rsidR="00AE7940" w:rsidRDefault="00AE7940" w:rsidP="007C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AB9"/>
    <w:multiLevelType w:val="hybridMultilevel"/>
    <w:tmpl w:val="C77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E"/>
    <w:rsid w:val="0004264E"/>
    <w:rsid w:val="0006468C"/>
    <w:rsid w:val="000F1179"/>
    <w:rsid w:val="001C388E"/>
    <w:rsid w:val="00273E78"/>
    <w:rsid w:val="00305218"/>
    <w:rsid w:val="00314448"/>
    <w:rsid w:val="004449D1"/>
    <w:rsid w:val="005129D3"/>
    <w:rsid w:val="005F5556"/>
    <w:rsid w:val="0060006A"/>
    <w:rsid w:val="00605E81"/>
    <w:rsid w:val="00711FC2"/>
    <w:rsid w:val="007831D8"/>
    <w:rsid w:val="007B4519"/>
    <w:rsid w:val="007C33F6"/>
    <w:rsid w:val="007E350B"/>
    <w:rsid w:val="00866D8C"/>
    <w:rsid w:val="008D05F7"/>
    <w:rsid w:val="009E58BE"/>
    <w:rsid w:val="00A26EFB"/>
    <w:rsid w:val="00AE7940"/>
    <w:rsid w:val="00B82714"/>
    <w:rsid w:val="00BA72E8"/>
    <w:rsid w:val="00C8426A"/>
    <w:rsid w:val="00D8080C"/>
    <w:rsid w:val="00E26EB0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31B1"/>
  <w15:chartTrackingRefBased/>
  <w15:docId w15:val="{870C78F8-7061-41D1-B3B9-D425C2C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Bacaj</dc:creator>
  <cp:keywords/>
  <dc:description/>
  <cp:lastModifiedBy>Nebih Shatri</cp:lastModifiedBy>
  <cp:revision>3</cp:revision>
  <cp:lastPrinted>2021-08-11T09:03:00Z</cp:lastPrinted>
  <dcterms:created xsi:type="dcterms:W3CDTF">2023-11-27T11:29:00Z</dcterms:created>
  <dcterms:modified xsi:type="dcterms:W3CDTF">2023-11-27T11:33:00Z</dcterms:modified>
</cp:coreProperties>
</file>