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85562B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85562B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5562B" w:rsidRPr="0085562B">
        <w:rPr>
          <w:rFonts w:ascii="Calibri" w:hAnsi="Calibri" w:cs="Calibri"/>
          <w:b/>
          <w:sz w:val="16"/>
          <w:szCs w:val="16"/>
          <w:u w:val="single"/>
        </w:rPr>
        <w:t>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85562B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>D</w:t>
      </w:r>
      <w:r w:rsidR="009C5AB9">
        <w:rPr>
          <w:rFonts w:ascii="Calibri" w:hAnsi="Calibri" w:cs="Calibri"/>
          <w:b/>
          <w:sz w:val="16"/>
          <w:szCs w:val="16"/>
          <w:u w:val="single"/>
        </w:rPr>
        <w:t>ivizioni për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74BFC">
        <w:rPr>
          <w:rFonts w:ascii="Calibri" w:hAnsi="Calibri" w:cs="Calibri"/>
          <w:b/>
          <w:sz w:val="16"/>
          <w:szCs w:val="16"/>
          <w:u w:val="single"/>
        </w:rPr>
        <w:t>Pro</w:t>
      </w:r>
      <w:r w:rsidR="009C5AB9">
        <w:rPr>
          <w:rFonts w:ascii="Calibri" w:hAnsi="Calibri" w:cs="Calibri"/>
          <w:b/>
          <w:sz w:val="16"/>
          <w:szCs w:val="16"/>
          <w:u w:val="single"/>
        </w:rPr>
        <w:t>kurim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Divizija za nabavku;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i/e </w:t>
      </w:r>
      <w:proofErr w:type="spellStart"/>
      <w:r w:rsidR="00DB4DBF">
        <w:rPr>
          <w:rFonts w:ascii="Times New Roman" w:hAnsi="Times New Roman"/>
          <w:b/>
          <w:sz w:val="16"/>
          <w:szCs w:val="16"/>
          <w:u w:val="single"/>
          <w:lang w:val="fr-FR"/>
        </w:rPr>
        <w:t>Lartë</w:t>
      </w:r>
      <w:proofErr w:type="spellEnd"/>
      <w:r w:rsidR="00DB4DB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i/e </w:t>
      </w:r>
      <w:proofErr w:type="spellStart"/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>Prokurimit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8C409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DB4DBF" w:rsidRPr="00DB4DBF">
        <w:rPr>
          <w:rFonts w:ascii="Times New Roman" w:hAnsi="Times New Roman"/>
          <w:b/>
          <w:sz w:val="16"/>
          <w:szCs w:val="16"/>
          <w:u w:val="single"/>
        </w:rPr>
        <w:t xml:space="preserve">Visoki </w:t>
      </w:r>
      <w:r w:rsidR="00DB4DBF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</w:t>
      </w:r>
      <w:r w:rsidR="00114510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lužbenik/ca</w:t>
      </w:r>
      <w:r w:rsidR="009C5AB9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za nabavke</w:t>
      </w:r>
      <w:r w:rsidR="008C409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DB4DBF">
        <w:rPr>
          <w:rFonts w:ascii="Calibri" w:hAnsi="Calibri" w:cs="Calibri"/>
          <w:b/>
          <w:bCs/>
          <w:sz w:val="16"/>
          <w:szCs w:val="16"/>
        </w:rPr>
        <w:t>profesional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DB4DBF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DB4DBF">
        <w:rPr>
          <w:rFonts w:asciiTheme="minorHAnsi" w:hAnsiTheme="minorHAnsi"/>
          <w:b/>
          <w:sz w:val="16"/>
          <w:szCs w:val="16"/>
        </w:rPr>
        <w:t>8 (BKK 8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AA21F1">
        <w:rPr>
          <w:rFonts w:ascii="Calibri" w:hAnsi="Calibri" w:cs="Calibri"/>
          <w:b/>
          <w:sz w:val="16"/>
          <w:szCs w:val="16"/>
        </w:rPr>
        <w:t>504</w:t>
      </w:r>
      <w:r w:rsidR="00295D81">
        <w:rPr>
          <w:rFonts w:ascii="Calibri" w:hAnsi="Calibri" w:cs="Calibri"/>
          <w:b/>
          <w:sz w:val="16"/>
          <w:szCs w:val="16"/>
        </w:rPr>
        <w:t>3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Harton planet e punës në pajtim me mbikëqyrësin për zbatimin e detyrave të përcaktuara në bazë të objektivave të njësisë dhe jep rekomandime lidhur me realizimin objektivave të njësisë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Udhëheq grupet punuese në fushën profesionale specifike kur kërkohet dhe kryen detyra të specializuara në fushën specifike si dhe ndihmon stafin tjetër të institucionit në realizimin e detyrave dhe përgjegjësive të tyre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Në bashkëpunim me mbikëqyrësin analizon dhe vlerëson realizimin e objektivave dhe planit të punës të njësisë dhe harton raporte mbi progresin e arritur dhe rekomandon përmirësime nëse kërkohet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Siguron që të gjitha kërkesat për prokurim janë në pajtim me legjislacionin dhe rregullat e prokurimit publik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Përgatit kontrata dhe siguron që metodat e prokurimit dhe teknikat janë të kuptueshme dhe zbatohen nga ana  zyrtaret tjerë të prokurimit</w:t>
      </w:r>
    </w:p>
    <w:p w:rsidR="0085562B" w:rsidRPr="0085562B" w:rsidRDefault="0085562B" w:rsidP="0085562B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Përgatit forma dhe procedura standarde, varësisht nga metoda e prokurimit dhe siguron që ftesat për oferta për tenderë dhe dërgimi i tyre është bërë me kohë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Siguron mbajtjen e të dhënave detale për të gjithë ofertuesit pjesëmarrës, për veprimet dhe vendimet e marra, si dhe nënshkrimi i komenteve nga secili anëtar</w:t>
      </w:r>
    </w:p>
    <w:p w:rsidR="00DB4DBF" w:rsidRPr="00DB4DBF" w:rsidRDefault="00DB4DBF" w:rsidP="00DB4D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Kryen edhe punë tjera në pajtim me qëllimin e vendit të punës të cilat mund të kërkohen kohë pas kohe nga mbikqyersi</w:t>
      </w:r>
    </w:p>
    <w:p w:rsidR="00DB4DBF" w:rsidRPr="00DB4DBF" w:rsidRDefault="00DB4DBF" w:rsidP="00DB4DBF">
      <w:pPr>
        <w:pStyle w:val="ListParagraph"/>
        <w:rPr>
          <w:rFonts w:ascii="Times New Roman" w:hAnsi="Times New Roman"/>
          <w:sz w:val="16"/>
          <w:szCs w:val="16"/>
        </w:rPr>
      </w:pPr>
    </w:p>
    <w:p w:rsidR="00DB4DBF" w:rsidRPr="00DB4DBF" w:rsidRDefault="00DB4DBF" w:rsidP="00DB4DBF">
      <w:pPr>
        <w:pStyle w:val="ListParagraph"/>
        <w:rPr>
          <w:rFonts w:ascii="Times New Roman" w:hAnsi="Times New Roman"/>
          <w:i/>
          <w:sz w:val="16"/>
          <w:szCs w:val="16"/>
        </w:rPr>
      </w:pP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Izrađuje planove rada u saglasnosti sa nadzornikom za sprovođenje postavljenih zadataka na osnovu objektiva jedinice i daje preporuke u vezi realizovanja objektiva jedinice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Rukovodi radnim grupama na specifičnoj profesionalnoj oblasti i vrši specijalizovane zadatke iz specifične oblasti, kao i pomaže drugom osoblju institucije na realizovanju njihovih zadataka i odgovornosti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U saradnji sa nadzornikom analizira realizovanje objektiva i plana rada jedinici, izrađuje izveštaje o postignutom napredku i preporučuje posboljšanja ako se to zahteva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Vodi računa  da svi zahtevi za nabavku budu u skladu sa zakonodavstvom i pravilima javne nabavke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Priprema ugovore i vodi računa  da metode i tehnike nabavke budu razumljive i da se sprovode od strane sotalih službenika nabavke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Priprema obrazce i standardne procedure, u zavisnosti od metode nabavke i vodi računa  da pozivi za podnošenje ponuda za tender i njihovo slanje budu izvršeni na vreme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Vodi računa  za čuvanje detaljnih podataka učesnika na tenderu, podatke o donetim odlukama, kao i o potpisivanju komentara od svakog člana komisije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Izvršava i ostale zadatke u skladu sa ciljem radnog mesta koje se mogu zahtevati povremeno od strane nadzornika</w:t>
      </w:r>
    </w:p>
    <w:p w:rsidR="00114510" w:rsidRPr="0085562B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047443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>: Ekonomik, Juridik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,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Elektro,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Arkitekturë,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Ndërtimtari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, 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Elektrotehnike,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Arkitekture,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 Gradev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i</w:t>
      </w:r>
      <w:r w:rsidR="00047443">
        <w:rPr>
          <w:rFonts w:ascii="Calibri" w:hAnsi="Calibri"/>
          <w:b/>
          <w:sz w:val="16"/>
          <w:szCs w:val="16"/>
          <w:u w:val="single"/>
        </w:rPr>
        <w:t>n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arstva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047443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Universitare: </w:t>
      </w:r>
      <w:r w:rsidR="00047443" w:rsidRPr="00047443">
        <w:rPr>
          <w:sz w:val="16"/>
          <w:szCs w:val="16"/>
        </w:rPr>
        <w:t>Ekonomik, Juridik, Elektro, Arkitekturë, Ndërtimtari</w:t>
      </w:r>
    </w:p>
    <w:p w:rsidR="00E646BF" w:rsidRDefault="0085562B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Tri</w:t>
      </w:r>
      <w:r w:rsidR="00774BFC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="00774BFC"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 w:rsidR="00774BFC"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295D81" w:rsidRDefault="00295D81" w:rsidP="00295D8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95D81">
        <w:rPr>
          <w:sz w:val="16"/>
          <w:szCs w:val="16"/>
        </w:rPr>
        <w:t>Çertifikata themelore e prokurimit është përparësi</w:t>
      </w:r>
    </w:p>
    <w:p w:rsidR="005E7A04" w:rsidRPr="005E7A04" w:rsidRDefault="0085562B" w:rsidP="0085562B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5562B">
        <w:rPr>
          <w:sz w:val="16"/>
          <w:szCs w:val="16"/>
        </w:rPr>
        <w:t>Njohuri të thellë dhe të specializuar në fushën e prokurimit publik</w:t>
      </w:r>
      <w:r w:rsidR="005E7A04" w:rsidRPr="005E7A04">
        <w:rPr>
          <w:sz w:val="16"/>
          <w:szCs w:val="16"/>
        </w:rPr>
        <w:t xml:space="preserve"> 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Njohuri të ligjeve dhe rregulloreve të aplikueshme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në komunikim planifikim të punës dhe udhëheqje të ekipit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 hulumtuese, analitike, vlerësuese dhe formulim të rekomandimeve dhe këshillave profesionale</w:t>
      </w:r>
    </w:p>
    <w:p w:rsidR="00B701F8" w:rsidRPr="002A45E6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kompjuterike në aplikacione të programeve (Word, Excel, Power Point, Access)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E646BF" w:rsidRPr="00047443" w:rsidRDefault="00E646BF" w:rsidP="00047443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047443">
        <w:rPr>
          <w:sz w:val="16"/>
          <w:szCs w:val="16"/>
        </w:rPr>
        <w:t xml:space="preserve">Univerzitetska Diploma: </w:t>
      </w:r>
      <w:r w:rsidR="00047443" w:rsidRPr="00047443">
        <w:rPr>
          <w:sz w:val="16"/>
          <w:szCs w:val="16"/>
        </w:rPr>
        <w:t>Ekonomski, Pravni, Elektrotehnike, Arkitekture, Gradevinarstva</w:t>
      </w:r>
    </w:p>
    <w:p w:rsidR="005E7A04" w:rsidRDefault="00A45669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Tri  (3</w:t>
      </w:r>
      <w:r w:rsidR="005E7A04" w:rsidRPr="005E7A04">
        <w:rPr>
          <w:sz w:val="16"/>
          <w:szCs w:val="16"/>
        </w:rPr>
        <w:t xml:space="preserve">) godine </w:t>
      </w:r>
      <w:r w:rsidR="00774BFC">
        <w:rPr>
          <w:sz w:val="16"/>
          <w:szCs w:val="16"/>
        </w:rPr>
        <w:t xml:space="preserve">profesionanlog </w:t>
      </w:r>
      <w:r w:rsidR="005E7A04" w:rsidRPr="005E7A04">
        <w:rPr>
          <w:sz w:val="16"/>
          <w:szCs w:val="16"/>
        </w:rPr>
        <w:t>radnog iskustva.</w:t>
      </w:r>
    </w:p>
    <w:p w:rsidR="00295D81" w:rsidRDefault="00295D81" w:rsidP="00295D81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Pred</w:t>
      </w:r>
      <w:r w:rsidRPr="00295D81">
        <w:rPr>
          <w:sz w:val="16"/>
          <w:szCs w:val="16"/>
        </w:rPr>
        <w:t>nost imaju osobe sa osnovnom certifikata za nabavu</w:t>
      </w:r>
      <w:bookmarkStart w:id="0" w:name="_GoBack"/>
      <w:bookmarkEnd w:id="0"/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Odlična znanja o specifičnoj profesionalnoj oblasti koja se dobijaju putem univerzitetskog obrazovanja i relevantnog treninga</w:t>
      </w:r>
    </w:p>
    <w:p w:rsidR="00A45669" w:rsidRDefault="00A45669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Poznavanje važečih zakona i uredbi</w:t>
      </w:r>
    </w:p>
    <w:p w:rsidR="00A45669" w:rsidRDefault="00A45669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Sposobnosti komuniciranja, planiranja rada i rukovođenja ekipom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Istraživačke sposobnosti, analitičke sposobnosti i sposobnosti formulisanja preporuka i profesionalnih saveta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Sposobnosti rada na kompjuterskim aplikacijama i programima (Word, Excel, Power Point, Access)</w:t>
      </w:r>
    </w:p>
    <w:p w:rsidR="008C4099" w:rsidRPr="00A45669" w:rsidRDefault="008C4099" w:rsidP="008C4099">
      <w:pPr>
        <w:pStyle w:val="ListParagraph"/>
        <w:tabs>
          <w:tab w:val="left" w:pos="426"/>
        </w:tabs>
        <w:spacing w:after="120"/>
        <w:ind w:left="1069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295D81">
        <w:rPr>
          <w:rFonts w:ascii="Calibri" w:hAnsi="Calibri" w:cs="Calibri"/>
          <w:b/>
          <w:sz w:val="16"/>
          <w:szCs w:val="16"/>
          <w:u w:val="single"/>
        </w:rPr>
        <w:t>PA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295D81">
        <w:rPr>
          <w:rFonts w:ascii="Calibri" w:hAnsi="Calibri" w:cs="Calibri"/>
          <w:b/>
          <w:sz w:val="16"/>
          <w:szCs w:val="16"/>
          <w:u w:val="single"/>
        </w:rPr>
        <w:t xml:space="preserve">– </w:t>
      </w:r>
      <w:r w:rsidR="008C4099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141B90">
        <w:rPr>
          <w:rFonts w:ascii="Calibri" w:hAnsi="Calibri" w:cs="Calibri"/>
          <w:b/>
          <w:sz w:val="16"/>
          <w:szCs w:val="16"/>
          <w:u w:val="single"/>
        </w:rPr>
        <w:t xml:space="preserve">I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>KARRIERES</w:t>
      </w:r>
    </w:p>
    <w:p w:rsidR="00141B90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</w:p>
    <w:p w:rsidR="00A8094F" w:rsidRPr="00141B90" w:rsidRDefault="00295D8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Ne</w:t>
      </w:r>
      <w:r w:rsidR="00F07E6D" w:rsidRPr="00141B90">
        <w:rPr>
          <w:rFonts w:ascii="Times New Roman" w:hAnsi="Times New Roman"/>
          <w:b/>
          <w:sz w:val="18"/>
          <w:szCs w:val="18"/>
          <w:u w:val="single"/>
        </w:rPr>
        <w:t xml:space="preserve">graničeno,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o  k</w:t>
      </w:r>
      <w:r w:rsidR="00F07E6D" w:rsidRPr="00141B90">
        <w:rPr>
          <w:rFonts w:ascii="Times New Roman" w:hAnsi="Times New Roman"/>
          <w:b/>
          <w:sz w:val="18"/>
          <w:szCs w:val="18"/>
          <w:u w:val="single"/>
        </w:rPr>
        <w:t>arijer</w:t>
      </w:r>
      <w:r>
        <w:rPr>
          <w:rFonts w:ascii="Times New Roman" w:hAnsi="Times New Roman"/>
          <w:b/>
          <w:sz w:val="18"/>
          <w:szCs w:val="18"/>
          <w:u w:val="single"/>
        </w:rPr>
        <w:t>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Nga  </w:t>
      </w:r>
      <w:r w:rsidR="00AA21F1">
        <w:rPr>
          <w:rFonts w:ascii="Calibri" w:hAnsi="Calibri" w:cs="Calibri"/>
          <w:b/>
          <w:sz w:val="16"/>
          <w:szCs w:val="16"/>
          <w:u w:val="single"/>
        </w:rPr>
        <w:t>14.06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deri </w:t>
      </w:r>
      <w:r w:rsidR="00AA21F1">
        <w:rPr>
          <w:rFonts w:ascii="Calibri" w:hAnsi="Calibri" w:cs="Calibri"/>
          <w:b/>
          <w:sz w:val="16"/>
          <w:szCs w:val="16"/>
          <w:u w:val="single"/>
        </w:rPr>
        <w:t>28.06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në ora 16:00/ od </w:t>
      </w:r>
      <w:r w:rsidR="00AA21F1">
        <w:rPr>
          <w:rFonts w:ascii="Calibri" w:hAnsi="Calibri" w:cs="Calibri"/>
          <w:b/>
          <w:sz w:val="16"/>
          <w:szCs w:val="16"/>
          <w:u w:val="single"/>
        </w:rPr>
        <w:t>14.06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do </w:t>
      </w:r>
      <w:r w:rsidR="00AA21F1">
        <w:rPr>
          <w:rFonts w:ascii="Calibri" w:hAnsi="Calibri" w:cs="Calibri"/>
          <w:b/>
          <w:sz w:val="16"/>
          <w:szCs w:val="16"/>
          <w:u w:val="single"/>
        </w:rPr>
        <w:t>28.06</w:t>
      </w:r>
      <w:r w:rsidR="00FC7987">
        <w:rPr>
          <w:rFonts w:ascii="Calibri" w:hAnsi="Calibri" w:cs="Calibri"/>
          <w:b/>
          <w:sz w:val="16"/>
          <w:szCs w:val="16"/>
          <w:u w:val="single"/>
        </w:rPr>
        <w:t>.2019</w:t>
      </w:r>
      <w:r w:rsidRPr="006523C4">
        <w:rPr>
          <w:rFonts w:ascii="Calibri" w:hAnsi="Calibri" w:cs="Calibri"/>
          <w:b/>
          <w:sz w:val="16"/>
          <w:szCs w:val="16"/>
          <w:u w:val="single"/>
        </w:rPr>
        <w:t xml:space="preserve"> 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lastRenderedPageBreak/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8C4099" w:rsidRDefault="008C4099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8C4099" w:rsidRDefault="008C4099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D7" w:rsidRDefault="003442D7">
      <w:r>
        <w:separator/>
      </w:r>
    </w:p>
  </w:endnote>
  <w:endnote w:type="continuationSeparator" w:id="0">
    <w:p w:rsidR="003442D7" w:rsidRDefault="0034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D7" w:rsidRDefault="003442D7">
      <w:r>
        <w:separator/>
      </w:r>
    </w:p>
  </w:footnote>
  <w:footnote w:type="continuationSeparator" w:id="0">
    <w:p w:rsidR="003442D7" w:rsidRDefault="0034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30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1"/>
  </w:num>
  <w:num w:numId="14">
    <w:abstractNumId w:val="29"/>
  </w:num>
  <w:num w:numId="15">
    <w:abstractNumId w:val="40"/>
  </w:num>
  <w:num w:numId="16">
    <w:abstractNumId w:val="38"/>
  </w:num>
  <w:num w:numId="17">
    <w:abstractNumId w:val="14"/>
  </w:num>
  <w:num w:numId="18">
    <w:abstractNumId w:val="5"/>
  </w:num>
  <w:num w:numId="19">
    <w:abstractNumId w:val="26"/>
  </w:num>
  <w:num w:numId="20">
    <w:abstractNumId w:val="25"/>
  </w:num>
  <w:num w:numId="21">
    <w:abstractNumId w:val="36"/>
  </w:num>
  <w:num w:numId="22">
    <w:abstractNumId w:val="6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35"/>
  </w:num>
  <w:num w:numId="28">
    <w:abstractNumId w:val="28"/>
  </w:num>
  <w:num w:numId="29">
    <w:abstractNumId w:val="1"/>
  </w:num>
  <w:num w:numId="30">
    <w:abstractNumId w:val="27"/>
  </w:num>
  <w:num w:numId="31">
    <w:abstractNumId w:val="24"/>
  </w:num>
  <w:num w:numId="32">
    <w:abstractNumId w:val="33"/>
  </w:num>
  <w:num w:numId="33">
    <w:abstractNumId w:val="37"/>
  </w:num>
  <w:num w:numId="34">
    <w:abstractNumId w:val="16"/>
  </w:num>
  <w:num w:numId="35">
    <w:abstractNumId w:val="22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2"/>
  </w:num>
  <w:num w:numId="41">
    <w:abstractNumId w:val="4"/>
  </w:num>
  <w:num w:numId="42">
    <w:abstractNumId w:val="23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47443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1B90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95D8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442D7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A2AB0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562B"/>
    <w:rsid w:val="00857069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4099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4566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A21F1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0FDB-8D23-4C67-9C4A-D6F682B2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2019-06-13T07:13:00Z</cp:lastPrinted>
  <dcterms:created xsi:type="dcterms:W3CDTF">2019-06-13T07:44:00Z</dcterms:created>
  <dcterms:modified xsi:type="dcterms:W3CDTF">2019-06-13T07:44:00Z</dcterms:modified>
</cp:coreProperties>
</file>