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160F38" w:rsidRPr="004F6573" w:rsidTr="009B0CC9">
        <w:trPr>
          <w:trHeight w:val="993"/>
        </w:trPr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F38" w:rsidRPr="004F6573" w:rsidRDefault="00C21260" w:rsidP="009B0CC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7102C8" wp14:editId="4E847245">
                  <wp:extent cx="923925" cy="1023809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23" cy="1024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F38" w:rsidRPr="004F6573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bookmarkStart w:id="0" w:name="OLE_LINK3"/>
            <w:r w:rsidRPr="004F6573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4F6573">
              <w:rPr>
                <w:rFonts w:ascii="Book Antiqua" w:hAnsi="Book Antiqua"/>
                <w:b/>
                <w:bCs/>
                <w:sz w:val="18"/>
                <w:szCs w:val="18"/>
              </w:rPr>
              <w:t>epublika e Kosovës</w:t>
            </w:r>
            <w:bookmarkEnd w:id="0"/>
          </w:p>
          <w:p w:rsidR="00160F38" w:rsidRPr="004F6573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F6573">
              <w:rPr>
                <w:rFonts w:ascii="Book Antiqua" w:hAnsi="Book Antiqua"/>
                <w:b/>
                <w:bCs/>
                <w:sz w:val="18"/>
                <w:szCs w:val="18"/>
              </w:rPr>
              <w:t>Republika Kosova-Republic of Kosovo</w:t>
            </w:r>
          </w:p>
          <w:p w:rsidR="00160F38" w:rsidRPr="004F6573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</w:pPr>
            <w:r w:rsidRPr="004F6573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Qeveria –Vlada-Government</w:t>
            </w:r>
          </w:p>
          <w:p w:rsidR="00160F38" w:rsidRPr="00C21260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>Ministria e Infrastrukturës</w:t>
            </w:r>
            <w:r w:rsidR="001479BA"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dhe Transportit</w:t>
            </w:r>
          </w:p>
          <w:p w:rsidR="00160F38" w:rsidRPr="00C21260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>Ministarstvo Infrastrukture</w:t>
            </w:r>
            <w:r w:rsidR="001479BA"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i Transporta</w:t>
            </w:r>
          </w:p>
          <w:p w:rsidR="00160F38" w:rsidRPr="00C21260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>Ministry of Infrastructure</w:t>
            </w:r>
            <w:r w:rsidR="001479BA" w:rsidRPr="00C21260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and Transport</w:t>
            </w:r>
          </w:p>
          <w:p w:rsidR="00862BB5" w:rsidRPr="004F6573" w:rsidRDefault="00862BB5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</w:tr>
      <w:tr w:rsidR="00160F38" w:rsidRPr="004F6573" w:rsidTr="009B0CC9"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F38" w:rsidRPr="004F6573" w:rsidRDefault="00160F38" w:rsidP="007444A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F6573">
              <w:rPr>
                <w:rFonts w:ascii="Book Antiqua" w:hAnsi="Book Antiqua"/>
                <w:b/>
                <w:bCs/>
                <w:sz w:val="24"/>
                <w:szCs w:val="24"/>
              </w:rPr>
              <w:t>Njësia për Zbatimin</w:t>
            </w:r>
            <w:r w:rsidR="007444AF" w:rsidRPr="004F657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 Projektit për</w:t>
            </w:r>
            <w:r w:rsidRPr="004F657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7444AF" w:rsidRPr="004F6573">
              <w:rPr>
                <w:rFonts w:ascii="Book Antiqua" w:hAnsi="Book Antiqua"/>
                <w:b/>
                <w:bCs/>
                <w:sz w:val="24"/>
                <w:szCs w:val="24"/>
              </w:rPr>
              <w:t>Autostradën e Dukagjinit</w:t>
            </w:r>
          </w:p>
        </w:tc>
      </w:tr>
    </w:tbl>
    <w:p w:rsidR="00F924BE" w:rsidRPr="004F6573" w:rsidRDefault="00F924BE" w:rsidP="00F92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1A587B" w:rsidRPr="004F6573" w:rsidRDefault="001A587B" w:rsidP="00AD7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AD74E2" w:rsidRPr="004F6573" w:rsidRDefault="00AD74E2" w:rsidP="00AD7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212121"/>
          <w:sz w:val="28"/>
          <w:szCs w:val="28"/>
        </w:rPr>
      </w:pPr>
      <w:r w:rsidRPr="004F6573">
        <w:rPr>
          <w:rFonts w:ascii="Book Antiqua" w:eastAsia="Times New Roman" w:hAnsi="Book Antiqua" w:cs="Courier New"/>
          <w:b/>
          <w:color w:val="212121"/>
          <w:sz w:val="28"/>
          <w:szCs w:val="28"/>
        </w:rPr>
        <w:t>SHPALLJE</w:t>
      </w:r>
    </w:p>
    <w:p w:rsidR="00AD74E2" w:rsidRPr="004F6573" w:rsidRDefault="00AD74E2" w:rsidP="00F92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AD74E2" w:rsidRPr="0049208B" w:rsidRDefault="00AD74E2" w:rsidP="00F92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  <w:r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 xml:space="preserve">Me qëllim të plotësimit të pozitave për </w:t>
      </w:r>
      <w:r w:rsidR="00862BB5"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>realizimin e projektit</w:t>
      </w:r>
      <w:r w:rsidR="00837C6E"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 xml:space="preserve"> </w:t>
      </w:r>
      <w:r w:rsidR="00BE23ED"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>“</w:t>
      </w:r>
      <w:r w:rsidR="0076221E" w:rsidRPr="0049208B">
        <w:rPr>
          <w:rFonts w:ascii="Book Antiqua" w:eastAsia="Times New Roman" w:hAnsi="Book Antiqua" w:cs="Courier New"/>
          <w:b/>
          <w:color w:val="212121"/>
          <w:sz w:val="24"/>
          <w:szCs w:val="24"/>
        </w:rPr>
        <w:t>Autostrada</w:t>
      </w:r>
      <w:r w:rsidRPr="0049208B">
        <w:rPr>
          <w:rFonts w:ascii="Book Antiqua" w:eastAsia="Times New Roman" w:hAnsi="Book Antiqua" w:cs="Courier New"/>
          <w:b/>
          <w:color w:val="212121"/>
          <w:sz w:val="24"/>
          <w:szCs w:val="24"/>
        </w:rPr>
        <w:t xml:space="preserve">  e Dukagjinit</w:t>
      </w:r>
      <w:r w:rsidR="00BE23ED"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>”</w:t>
      </w:r>
      <w:r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 xml:space="preserve">, Ministria e </w:t>
      </w:r>
      <w:r w:rsidR="00BE23ED"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>Infrastrukturës</w:t>
      </w:r>
      <w:r w:rsidRPr="0049208B">
        <w:rPr>
          <w:rFonts w:ascii="Book Antiqua" w:eastAsia="Times New Roman" w:hAnsi="Book Antiqua" w:cs="Courier New"/>
          <w:color w:val="212121"/>
          <w:sz w:val="24"/>
          <w:szCs w:val="24"/>
        </w:rPr>
        <w:t xml:space="preserve"> dhe Transportit shpallë  konkurs për këto pozita:</w:t>
      </w:r>
    </w:p>
    <w:p w:rsidR="00AD74E2" w:rsidRPr="0049208B" w:rsidRDefault="00AD74E2" w:rsidP="00F92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F924BE" w:rsidRPr="0049208B" w:rsidRDefault="00F924BE" w:rsidP="00AD7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F924BE" w:rsidRPr="0049208B" w:rsidRDefault="00F924BE" w:rsidP="00F92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212121"/>
          <w:sz w:val="24"/>
          <w:szCs w:val="24"/>
        </w:rPr>
      </w:pPr>
    </w:p>
    <w:p w:rsidR="00777C11" w:rsidRDefault="004376F6" w:rsidP="002415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b/>
          <w:sz w:val="24"/>
          <w:szCs w:val="24"/>
          <w:lang w:val="en-US"/>
        </w:rPr>
        <w:t>Menaxher</w:t>
      </w:r>
      <w:proofErr w:type="spellEnd"/>
      <w:r w:rsidR="00837C6E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i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 risistemimit,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ekspert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/specialist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i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 risistemimit,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apo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ekspert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/specialist </w:t>
      </w:r>
      <w:proofErr w:type="spellStart"/>
      <w:r w:rsidR="007444AF" w:rsidRPr="0049208B">
        <w:rPr>
          <w:rFonts w:ascii="Book Antiqua" w:hAnsi="Book Antiqua" w:cs="Times New Roman"/>
          <w:b/>
          <w:sz w:val="24"/>
          <w:szCs w:val="24"/>
          <w:lang w:val="en-US"/>
        </w:rPr>
        <w:t>i</w:t>
      </w:r>
      <w:proofErr w:type="spellEnd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 </w:t>
      </w:r>
      <w:proofErr w:type="spellStart"/>
      <w:r w:rsidR="00D44E83" w:rsidRPr="0049208B">
        <w:rPr>
          <w:rFonts w:ascii="Book Antiqua" w:hAnsi="Book Antiqua" w:cs="Times New Roman"/>
          <w:b/>
          <w:sz w:val="24"/>
          <w:szCs w:val="24"/>
          <w:lang w:val="en-US"/>
        </w:rPr>
        <w:t>pronës</w:t>
      </w:r>
      <w:proofErr w:type="spellEnd"/>
    </w:p>
    <w:p w:rsidR="009E2C2E" w:rsidRDefault="009E2C2E" w:rsidP="009E2C2E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9E2C2E" w:rsidRDefault="009E2C2E" w:rsidP="009E2C2E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9E2C2E" w:rsidRPr="009E2C2E" w:rsidRDefault="009E2C2E" w:rsidP="009E2C2E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58689F">
        <w:rPr>
          <w:rFonts w:ascii="Book Antiqua" w:hAnsi="Book Antiqua"/>
          <w:sz w:val="24"/>
          <w:szCs w:val="24"/>
        </w:rPr>
        <w:t>:</w:t>
      </w:r>
    </w:p>
    <w:p w:rsidR="002415D1" w:rsidRPr="0049208B" w:rsidRDefault="002415D1" w:rsidP="002415D1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2415D1" w:rsidRPr="0049208B" w:rsidRDefault="002415D1" w:rsidP="002415D1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2415D1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Udhëheq</w:t>
      </w:r>
      <w:r w:rsidR="007444AF" w:rsidRPr="0049208B">
        <w:rPr>
          <w:rFonts w:ascii="Book Antiqua" w:hAnsi="Book Antiqua" w:cs="Times New Roman"/>
          <w:sz w:val="24"/>
          <w:szCs w:val="24"/>
        </w:rPr>
        <w:t>ë</w:t>
      </w:r>
      <w:r w:rsidRPr="0049208B">
        <w:rPr>
          <w:rFonts w:ascii="Book Antiqua" w:hAnsi="Book Antiqua" w:cs="Times New Roman"/>
          <w:sz w:val="24"/>
          <w:szCs w:val="24"/>
        </w:rPr>
        <w:t xml:space="preserve"> grupet punuese në fushën profesionale specifike kur kërkohet një gjë e tillë nga Drejtori i Njësisë;</w:t>
      </w:r>
    </w:p>
    <w:p w:rsidR="002415D1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Ofron këshilla ligjore specifike për Drejtorin e Njësisë</w:t>
      </w:r>
    </w:p>
    <w:p w:rsidR="004376F6" w:rsidRPr="0049208B" w:rsidRDefault="00D44E83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Ofron ekspertisë</w:t>
      </w:r>
      <w:r w:rsidR="004376F6" w:rsidRPr="0049208B">
        <w:rPr>
          <w:rFonts w:ascii="Book Antiqua" w:hAnsi="Book Antiqua" w:cs="Times New Roman"/>
          <w:sz w:val="24"/>
          <w:szCs w:val="24"/>
        </w:rPr>
        <w:t xml:space="preserve"> në risistemim; </w:t>
      </w:r>
    </w:p>
    <w:p w:rsidR="00AB2A3D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Ofron n</w:t>
      </w:r>
      <w:r w:rsidR="00AA1D10" w:rsidRPr="0049208B">
        <w:rPr>
          <w:rFonts w:ascii="Book Antiqua" w:hAnsi="Book Antiqua" w:cs="Times New Roman"/>
          <w:sz w:val="24"/>
          <w:szCs w:val="24"/>
        </w:rPr>
        <w:t>johuri specifike për të vlerësuar, përzgjedhur, përshtatur dh</w:t>
      </w:r>
      <w:r w:rsidRPr="0049208B">
        <w:rPr>
          <w:rFonts w:ascii="Book Antiqua" w:hAnsi="Book Antiqua" w:cs="Times New Roman"/>
          <w:sz w:val="24"/>
          <w:szCs w:val="24"/>
        </w:rPr>
        <w:t xml:space="preserve">e </w:t>
      </w:r>
      <w:r w:rsidR="00D44E83" w:rsidRPr="0049208B">
        <w:rPr>
          <w:rFonts w:ascii="Book Antiqua" w:hAnsi="Book Antiqua" w:cs="Times New Roman"/>
          <w:sz w:val="24"/>
          <w:szCs w:val="24"/>
        </w:rPr>
        <w:t>sipas procedurave</w:t>
      </w:r>
      <w:r w:rsidRPr="0049208B">
        <w:rPr>
          <w:rFonts w:ascii="Book Antiqua" w:hAnsi="Book Antiqua" w:cs="Times New Roman"/>
          <w:sz w:val="24"/>
          <w:szCs w:val="24"/>
        </w:rPr>
        <w:t xml:space="preserve"> standar</w:t>
      </w:r>
      <w:r w:rsidR="00743AD1" w:rsidRPr="0049208B">
        <w:rPr>
          <w:rFonts w:ascii="Book Antiqua" w:hAnsi="Book Antiqua" w:cs="Times New Roman"/>
          <w:sz w:val="24"/>
          <w:szCs w:val="24"/>
        </w:rPr>
        <w:t>d</w:t>
      </w:r>
      <w:r w:rsidR="00AA1D10" w:rsidRPr="0049208B">
        <w:rPr>
          <w:rFonts w:ascii="Book Antiqua" w:hAnsi="Book Antiqua" w:cs="Times New Roman"/>
          <w:sz w:val="24"/>
          <w:szCs w:val="24"/>
        </w:rPr>
        <w:t xml:space="preserve">e të </w:t>
      </w:r>
      <w:r w:rsidRPr="0049208B">
        <w:rPr>
          <w:rFonts w:ascii="Book Antiqua" w:hAnsi="Book Antiqua" w:cs="Times New Roman"/>
          <w:sz w:val="24"/>
          <w:szCs w:val="24"/>
        </w:rPr>
        <w:t>risistemimit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D44E83" w:rsidRPr="0049208B" w:rsidRDefault="00D44E83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Për shkak të kompleksitetit të punëve me aprovimin e Drejtorit të Njësisë mund të kërkoi staf mbështetës (administrativ apo profesionale) në periudha të caktuara;</w:t>
      </w:r>
    </w:p>
    <w:p w:rsidR="00D44E83" w:rsidRPr="0049208B" w:rsidRDefault="00D44E83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Mbikëqyrë dhe menaxhon stafin mbështetës;</w:t>
      </w:r>
    </w:p>
    <w:p w:rsidR="002415D1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Kryerja e inspektimeve;</w:t>
      </w:r>
    </w:p>
    <w:p w:rsidR="002415D1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</w:t>
      </w:r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 dhe përgjigjet</w:t>
      </w:r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direkt Drejtorit të Njësisë;</w:t>
      </w:r>
    </w:p>
    <w:p w:rsidR="002415D1" w:rsidRPr="0049208B" w:rsidRDefault="002415D1" w:rsidP="009E2C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Përgatitja e raporteve dhe rekomandimeve me shkrim;</w:t>
      </w:r>
      <w:r w:rsidRPr="0049208B">
        <w:rPr>
          <w:rFonts w:ascii="Book Antiqua" w:hAnsi="Book Antiqua" w:cs="Times New Roman"/>
          <w:sz w:val="24"/>
          <w:szCs w:val="24"/>
        </w:rPr>
        <w:t xml:space="preserve"> dhe të 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njejtat </w:t>
      </w:r>
      <w:r w:rsidRPr="0049208B">
        <w:rPr>
          <w:rFonts w:ascii="Book Antiqua" w:hAnsi="Book Antiqua" w:cs="Times New Roman"/>
          <w:sz w:val="24"/>
          <w:szCs w:val="24"/>
        </w:rPr>
        <w:t>i’</w:t>
      </w:r>
      <w:r w:rsidR="00D44E83" w:rsidRPr="0049208B">
        <w:rPr>
          <w:rFonts w:ascii="Book Antiqua" w:hAnsi="Book Antiqua" w:cs="Times New Roman"/>
          <w:sz w:val="24"/>
          <w:szCs w:val="24"/>
        </w:rPr>
        <w:t>a përcjell drejtorit të Njësisë;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lastRenderedPageBreak/>
        <w:t>Mbikëqyrë dhe monitoron zbatimin e të drejtave dhe lirive të njeriut (në veçanti të drejtën për banim të përshtatshëm-right to adequate housing) në rastin e Blerjes së tokës, Rivendosjes së pavullnetshme dhe Zhvendosjes Ekonomike;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Nën mbikëqyrje dhe udhëzime të kohëpaskohshme, në suaza</w:t>
      </w:r>
      <w:r w:rsidR="00743AD1" w:rsidRPr="0049208B">
        <w:rPr>
          <w:rFonts w:ascii="Book Antiqua" w:hAnsi="Book Antiqua" w:cs="Times New Roman"/>
          <w:sz w:val="24"/>
          <w:szCs w:val="24"/>
        </w:rPr>
        <w:t xml:space="preserve"> të pavarësisë në punë, përgaditë</w:t>
      </w:r>
      <w:r w:rsidRPr="0049208B">
        <w:rPr>
          <w:rFonts w:ascii="Book Antiqua" w:hAnsi="Book Antiqua" w:cs="Times New Roman"/>
          <w:sz w:val="24"/>
          <w:szCs w:val="24"/>
        </w:rPr>
        <w:t xml:space="preserve"> nxjerrjen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 e konstatimeve dhe rekomandimeve</w:t>
      </w:r>
      <w:r w:rsidRPr="0049208B">
        <w:rPr>
          <w:rFonts w:ascii="Book Antiqua" w:hAnsi="Book Antiqua" w:cs="Times New Roman"/>
          <w:sz w:val="24"/>
          <w:szCs w:val="24"/>
        </w:rPr>
        <w:t xml:space="preserve"> përkatëse në fushën kompetente;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Përkujdeset për ruajtjen dhe fshehtësinë e të gjitha informatave dhe të dhënave që i merr, duke i kushtuar kujdes të veçantë sigurisë </w:t>
      </w:r>
      <w:r w:rsidR="00D44E83" w:rsidRPr="0049208B">
        <w:rPr>
          <w:rFonts w:ascii="Book Antiqua" w:hAnsi="Book Antiqua" w:cs="Times New Roman"/>
          <w:sz w:val="24"/>
          <w:szCs w:val="24"/>
        </w:rPr>
        <w:t>së ankuesve, palëve të dëmtuara;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 vizita,</w:t>
      </w:r>
      <w:r w:rsidRPr="0049208B">
        <w:rPr>
          <w:rFonts w:ascii="Book Antiqua" w:hAnsi="Book Antiqua" w:cs="Times New Roman"/>
          <w:sz w:val="24"/>
          <w:szCs w:val="24"/>
        </w:rPr>
        <w:t xml:space="preserve"> trajnime dhe konferenca, në suaza të trajtimit të çështjeve nga Njësia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Koordinon aktivitetet e palëve / të institucionet dhe personelit të stafit, në fushën specifike;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Bënë vlerësimin fillestar të nevojave dhe përcaktimin e nevojave urgjente në fushën kompetente;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Monitoron dhe mbikëqyrë  procesin e zhvendosjes dhe rivendosjes (rikthimit të jetesës);</w:t>
      </w:r>
    </w:p>
    <w:p w:rsidR="002415D1" w:rsidRPr="0049208B" w:rsidRDefault="00743A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Mbikëqyrë, këshillon</w:t>
      </w:r>
      <w:r w:rsidR="002415D1" w:rsidRPr="0049208B">
        <w:rPr>
          <w:rFonts w:ascii="Book Antiqua" w:hAnsi="Book Antiqua" w:cs="Times New Roman"/>
          <w:sz w:val="24"/>
          <w:szCs w:val="24"/>
          <w:lang w:val="de-AT"/>
        </w:rPr>
        <w:t xml:space="preserve"> dhe administron palët në proces: Për pronarët e tokave që përballen me shpronësimin ose perspektivën e shpronësimit, </w:t>
      </w:r>
    </w:p>
    <w:p w:rsidR="002415D1" w:rsidRPr="0049208B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Ofrimi i këshillave ligjore, dhe asistencë pë</w:t>
      </w:r>
      <w:r w:rsidR="00743AD1" w:rsidRPr="0049208B">
        <w:rPr>
          <w:rFonts w:ascii="Book Antiqua" w:hAnsi="Book Antiqua" w:cs="Times New Roman"/>
          <w:sz w:val="24"/>
          <w:szCs w:val="24"/>
          <w:lang w:val="de-AT"/>
        </w:rPr>
        <w:t>r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palët në të gjitha aspektet e procesit duke përfshirë negocimin,</w:t>
      </w:r>
      <w:r w:rsidR="00743AD1" w:rsidRPr="0049208B">
        <w:rPr>
          <w:rFonts w:ascii="Book Antiqua" w:hAnsi="Book Antiqua" w:cs="Times New Roman"/>
          <w:sz w:val="24"/>
          <w:szCs w:val="24"/>
          <w:lang w:val="de-AT"/>
        </w:rPr>
        <w:t xml:space="preserve"> ndërmjetësimin.</w:t>
      </w:r>
    </w:p>
    <w:p w:rsidR="00AA1D10" w:rsidRPr="0049208B" w:rsidRDefault="00AA1D10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Kryen detyra të tjera të ndërlidhura të caktuara</w:t>
      </w:r>
      <w:r w:rsidR="002415D1" w:rsidRPr="0049208B">
        <w:rPr>
          <w:rFonts w:ascii="Book Antiqua" w:hAnsi="Book Antiqua" w:cs="Times New Roman"/>
          <w:sz w:val="24"/>
          <w:szCs w:val="24"/>
          <w:lang w:val="de-AT"/>
        </w:rPr>
        <w:t xml:space="preserve"> nga Drejtori i Njësisë.</w:t>
      </w:r>
    </w:p>
    <w:p w:rsidR="002415D1" w:rsidRPr="0049208B" w:rsidRDefault="002415D1" w:rsidP="00AA1D10">
      <w:pPr>
        <w:pStyle w:val="ListParagraph"/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</w:p>
    <w:p w:rsidR="002415D1" w:rsidRPr="0058689F" w:rsidRDefault="002415D1" w:rsidP="00AA1D10">
      <w:pPr>
        <w:pStyle w:val="ListParagraph"/>
        <w:spacing w:line="276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58689F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2415D1" w:rsidRPr="0049208B" w:rsidRDefault="002415D1" w:rsidP="00AA1D10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2415D1" w:rsidRPr="0049208B" w:rsidRDefault="002415D1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Diplomë universitare në shkencat juridike me specializim në fushën </w:t>
      </w:r>
      <w:r w:rsidR="00D44E83" w:rsidRPr="0049208B">
        <w:rPr>
          <w:rFonts w:ascii="Book Antiqua" w:hAnsi="Book Antiqua" w:cs="Times New Roman"/>
          <w:sz w:val="24"/>
          <w:szCs w:val="24"/>
        </w:rPr>
        <w:t>e pronës</w:t>
      </w:r>
      <w:r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Min</w:t>
      </w:r>
      <w:r w:rsidR="00D44E83" w:rsidRPr="0049208B">
        <w:rPr>
          <w:rFonts w:ascii="Book Antiqua" w:hAnsi="Book Antiqua" w:cs="Times New Roman"/>
          <w:sz w:val="24"/>
          <w:szCs w:val="24"/>
        </w:rPr>
        <w:t>imum përvojë pune 5 (pesë) vjet;</w:t>
      </w:r>
    </w:p>
    <w:p w:rsidR="00D44E83" w:rsidRPr="0049208B" w:rsidRDefault="00D44E83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Nga 5 (pesë) vitet përvojë, tre (vite) përvojë profesionale dhe me palë;</w:t>
      </w:r>
    </w:p>
    <w:p w:rsidR="00D44E83" w:rsidRPr="0049208B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dhe shkathtësi në negocim dhe ndërmjetësim;</w:t>
      </w:r>
    </w:p>
    <w:p w:rsidR="002415D1" w:rsidRPr="0049208B" w:rsidRDefault="00D44E83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Eksperiencë</w:t>
      </w:r>
      <w:r w:rsidR="002415D1" w:rsidRPr="0049208B">
        <w:rPr>
          <w:rFonts w:ascii="Book Antiqua" w:hAnsi="Book Antiqua" w:cs="Times New Roman"/>
          <w:sz w:val="24"/>
          <w:szCs w:val="24"/>
        </w:rPr>
        <w:t xml:space="preserve"> në fushën e të Drejtave të Njeriut</w:t>
      </w:r>
      <w:r w:rsidRPr="0049208B">
        <w:rPr>
          <w:rFonts w:ascii="Book Antiqua" w:hAnsi="Book Antiqua" w:cs="Times New Roman"/>
          <w:sz w:val="24"/>
          <w:szCs w:val="24"/>
        </w:rPr>
        <w:t>;</w:t>
      </w:r>
    </w:p>
    <w:p w:rsidR="00D44E83" w:rsidRPr="0049208B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specifike në fushën e legjislacionit dhe atë të konventave evropiane dhe ndërkombëtare;</w:t>
      </w:r>
    </w:p>
    <w:p w:rsidR="00D44E83" w:rsidRPr="0049208B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planifikuese dhe organizuese;</w:t>
      </w:r>
    </w:p>
    <w:p w:rsidR="00D44E83" w:rsidRPr="0049208B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për përmbushje të detyrave dhe punëve nën presion</w:t>
      </w:r>
      <w:r w:rsidR="00743AD1" w:rsidRPr="0049208B">
        <w:rPr>
          <w:rFonts w:ascii="Book Antiqua" w:hAnsi="Book Antiqua" w:cs="Times New Roman"/>
          <w:sz w:val="24"/>
          <w:szCs w:val="24"/>
        </w:rPr>
        <w:t>.</w:t>
      </w:r>
    </w:p>
    <w:p w:rsidR="00F431C4" w:rsidRPr="009E2C2E" w:rsidRDefault="00D44E83" w:rsidP="009E2C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2C0F48" w:rsidRDefault="002C0F48" w:rsidP="002C0F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b/>
          <w:sz w:val="24"/>
          <w:szCs w:val="24"/>
          <w:lang w:val="en-US"/>
        </w:rPr>
        <w:lastRenderedPageBreak/>
        <w:t>Eks</w:t>
      </w:r>
      <w:r w:rsidR="00F924BE" w:rsidRPr="0049208B">
        <w:rPr>
          <w:rFonts w:ascii="Book Antiqua" w:hAnsi="Book Antiqua" w:cs="Times New Roman"/>
          <w:b/>
          <w:sz w:val="24"/>
          <w:szCs w:val="24"/>
          <w:lang w:val="en-US"/>
        </w:rPr>
        <w:t>p</w:t>
      </w:r>
      <w:r w:rsidR="001A587B" w:rsidRPr="0049208B">
        <w:rPr>
          <w:rFonts w:ascii="Book Antiqua" w:hAnsi="Book Antiqua" w:cs="Times New Roman"/>
          <w:b/>
          <w:sz w:val="24"/>
          <w:szCs w:val="24"/>
          <w:lang w:val="en-US"/>
        </w:rPr>
        <w:t>ert S</w:t>
      </w:r>
      <w:r w:rsidRPr="0049208B">
        <w:rPr>
          <w:rFonts w:ascii="Book Antiqua" w:hAnsi="Book Antiqua" w:cs="Times New Roman"/>
          <w:b/>
          <w:sz w:val="24"/>
          <w:szCs w:val="24"/>
          <w:lang w:val="en-US"/>
        </w:rPr>
        <w:t xml:space="preserve">ocial  </w:t>
      </w:r>
    </w:p>
    <w:p w:rsidR="009E2C2E" w:rsidRDefault="009E2C2E" w:rsidP="009E2C2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58689F">
        <w:rPr>
          <w:rFonts w:ascii="Book Antiqua" w:hAnsi="Book Antiqua"/>
          <w:sz w:val="24"/>
          <w:szCs w:val="24"/>
        </w:rPr>
        <w:t>:</w:t>
      </w:r>
    </w:p>
    <w:p w:rsidR="002C0F48" w:rsidRPr="0049208B" w:rsidRDefault="002C0F48" w:rsidP="002C0F48">
      <w:pPr>
        <w:pStyle w:val="ListParagraph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Zhvillon qasje të reja për problemet e hasura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Ofrimi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shërbimeve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konsulence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për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përgatitjen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një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studimi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fizibilitetit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vlerësimin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ndikimit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mjedisor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social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kuadrin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politikës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zhvendosjes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zgjerimin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f</w:t>
      </w:r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>urnizimit</w:t>
      </w:r>
      <w:proofErr w:type="spellEnd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 xml:space="preserve"> me </w:t>
      </w:r>
      <w:proofErr w:type="spellStart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>shumicë</w:t>
      </w:r>
      <w:proofErr w:type="spellEnd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>ujit</w:t>
      </w:r>
      <w:proofErr w:type="spellEnd"/>
      <w:r w:rsidR="00EB47FD"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Bën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rekomandime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përmirësime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ose modifikime për të korrigjuar problemet.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identifikojë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konsultohet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me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gjithë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personat dhe komunitetet që do të zhvendosen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nga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blerja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tokës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komunitetet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pritëse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Një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komunitet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pritës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është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çdo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komunitet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që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merr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persona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zhven</w:t>
      </w:r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>dosur</w:t>
      </w:r>
      <w:proofErr w:type="spellEnd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proofErr w:type="spellStart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>cilët</w:t>
      </w:r>
      <w:proofErr w:type="spellEnd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 xml:space="preserve"> do </w:t>
      </w:r>
      <w:proofErr w:type="spellStart"/>
      <w:r w:rsidR="00743AD1" w:rsidRPr="0049208B">
        <w:rPr>
          <w:rFonts w:ascii="Book Antiqua" w:hAnsi="Book Antiqua" w:cs="Times New Roman"/>
          <w:sz w:val="24"/>
          <w:szCs w:val="24"/>
          <w:lang w:val="en-US"/>
        </w:rPr>
        <w:t>ti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marrin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ata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që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do të zhvendosen, në mënyrë që të marrin informata adekuate në lidhje me titujt, pretendimet dhe përdorimin e tokës.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Përpilon raporte të rregullta pune nga fusha e përgjegjësive dhe detyrave të caktuara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 dhe përgjigjet direkt Drejtorit të Njësisë;</w:t>
      </w:r>
    </w:p>
    <w:p w:rsidR="002C0F48" w:rsidRPr="0049208B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Kryen detyra tjera – në përputhje me statutin e Njësisë, ligjet dhe rregulloret – të cilat me arsye mund të kërkohen kohë pas kohe.</w:t>
      </w:r>
    </w:p>
    <w:p w:rsidR="002C0F48" w:rsidRPr="0058689F" w:rsidRDefault="002C0F48" w:rsidP="002C0F48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58689F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2C0F48" w:rsidRPr="0049208B" w:rsidRDefault="002C0F48" w:rsidP="002C0F48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 në shkencat shoqërore;</w:t>
      </w:r>
    </w:p>
    <w:p w:rsidR="002C0F48" w:rsidRPr="0049208B" w:rsidRDefault="002C0F48" w:rsidP="002C0F48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Minimum 5 (pesë) vjet përvojë pune;</w:t>
      </w:r>
    </w:p>
    <w:p w:rsidR="002C0F48" w:rsidRPr="0049208B" w:rsidRDefault="002C0F48" w:rsidP="002C0F48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Njohje e mirë në të folur dhe të shkruar të gjuhës shqipe, ndërsa preferohet njohja e mirë e gjuhës angleze në të </w:t>
      </w:r>
      <w:r w:rsidR="00743AD1" w:rsidRPr="0049208B">
        <w:rPr>
          <w:rFonts w:ascii="Book Antiqua" w:hAnsi="Book Antiqua" w:cs="Times New Roman"/>
          <w:sz w:val="24"/>
          <w:szCs w:val="24"/>
        </w:rPr>
        <w:t>folur dhe në të shkruar.</w:t>
      </w:r>
    </w:p>
    <w:p w:rsidR="002C0F48" w:rsidRPr="0049208B" w:rsidRDefault="002C0F48" w:rsidP="002C0F4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2C0F48" w:rsidRPr="0049208B" w:rsidRDefault="002C0F48" w:rsidP="002C0F48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D44E83" w:rsidRPr="0049208B" w:rsidRDefault="00D44E83" w:rsidP="00AA1D10">
      <w:pPr>
        <w:pStyle w:val="ListParagraph"/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2415D1" w:rsidRDefault="002415D1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9E2C2E" w:rsidRDefault="009E2C2E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9E2C2E" w:rsidRDefault="009E2C2E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9E2C2E" w:rsidRDefault="009E2C2E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20611C" w:rsidRDefault="0020611C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20611C" w:rsidRDefault="0020611C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9E2C2E" w:rsidRPr="0049208B" w:rsidRDefault="009E2C2E" w:rsidP="002415D1">
      <w:pPr>
        <w:pStyle w:val="ListParagraph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AB2A3D" w:rsidRPr="009E2C2E" w:rsidRDefault="001A587B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Ekspert A</w:t>
      </w:r>
      <w:r w:rsidR="00AB2A3D" w:rsidRPr="0049208B">
        <w:rPr>
          <w:rFonts w:ascii="Book Antiqua" w:hAnsi="Book Antiqua" w:cs="Times New Roman"/>
          <w:b/>
          <w:sz w:val="24"/>
          <w:szCs w:val="24"/>
          <w:lang w:val="de-AT"/>
        </w:rPr>
        <w:t>mbienti</w:t>
      </w:r>
    </w:p>
    <w:p w:rsid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58689F">
        <w:rPr>
          <w:rFonts w:ascii="Book Antiqua" w:hAnsi="Book Antiqua"/>
          <w:sz w:val="24"/>
          <w:szCs w:val="24"/>
        </w:rPr>
        <w:t>:</w:t>
      </w:r>
    </w:p>
    <w:p w:rsidR="00D44E83" w:rsidRPr="0049208B" w:rsidRDefault="00D44E83" w:rsidP="00D44E83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AA1D10" w:rsidRPr="0049208B" w:rsidRDefault="00AA1D10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Kryen detyra të tjera të ndërlidhura si të caktuara</w:t>
      </w:r>
    </w:p>
    <w:p w:rsidR="00AB2A3D" w:rsidRPr="0049208B" w:rsidRDefault="001E0B6D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Kontribon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në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identifikimin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zbatimin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dhe monitorimin e mbështetjes ditore për aktivitetet e projektit duke përfshirë pajtueshmërinë e kontratës,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menaxhimin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riskut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shëndetin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sigurinë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menaxhimin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financiar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raportimin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kontrollin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dokumenteve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sigurimin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qeverisjen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për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siguruar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respektimin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e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standardeve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Autostradave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7444AF" w:rsidRPr="0049208B">
        <w:rPr>
          <w:rFonts w:ascii="Book Antiqua" w:hAnsi="Book Antiqua" w:cs="Times New Roman"/>
          <w:sz w:val="24"/>
          <w:szCs w:val="24"/>
          <w:lang w:val="en-US"/>
        </w:rPr>
        <w:t>Europiane</w:t>
      </w:r>
      <w:proofErr w:type="spellEnd"/>
      <w:r w:rsidR="00AA1D10"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Vlerësimi i  dëmtimit te mjedisit,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Vlerësimi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ndikimeve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pafavorshme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socio-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ekonomike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fusha</w:t>
      </w:r>
      <w:proofErr w:type="spellEnd"/>
      <w:r w:rsidR="007444AF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cilën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bëhet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zhvendosja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Veprimtari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plotë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shqyrtimit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përcaktimit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përpiluar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një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Kuad</w:t>
      </w:r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ër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Politikave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Zhvendosjes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përputhje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me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udhëzimet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mjedisore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Standardin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e Performancës IFC 5;</w:t>
      </w:r>
    </w:p>
    <w:p w:rsidR="00AA1D10" w:rsidRPr="0049208B" w:rsidRDefault="00AA1D10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Kontribuojë në identifikimin dhe vlerësimin e rreziqeve, çështjeve, varësive dhe kufizimeve që lidhen me projektin, si dhe zhvillimin dhe zbatimin e zgjidhjeve për tejkalimin e tyre.</w:t>
      </w:r>
    </w:p>
    <w:p w:rsidR="00D44E83" w:rsidRPr="0049208B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D44E83" w:rsidRPr="0049208B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Përkujdeset për ruajtjen dhe fshehtësinë e të gjitha informatave dhe të dhënave që i merr në fushën përkatëse;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 direkt Drejtorit të Njësisë;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Bënë Vlerësimin socio-ekonomik dhe regjistrimin e popullsisë (vlerësimi bazë për njerëzit e prekur ngaprojektit, përfshirë ndikimet që lidhen me tokën</w:t>
      </w:r>
    </w:p>
    <w:p w:rsidR="002415D1" w:rsidRPr="0049208B" w:rsidRDefault="002415D1" w:rsidP="002415D1">
      <w:pPr>
        <w:pStyle w:val="ListParagraph"/>
        <w:spacing w:line="276" w:lineRule="auto"/>
        <w:ind w:left="1440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blerjen dhe kufizimet në përdorimin e tokës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.</w:t>
      </w:r>
    </w:p>
    <w:p w:rsidR="009E2C2E" w:rsidRDefault="002415D1" w:rsidP="002415D1">
      <w:p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.</w:t>
      </w:r>
    </w:p>
    <w:p w:rsidR="002415D1" w:rsidRPr="0058689F" w:rsidRDefault="002415D1" w:rsidP="002415D1">
      <w:pPr>
        <w:spacing w:line="276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58689F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9E2C2E" w:rsidRPr="0049208B" w:rsidRDefault="009E2C2E" w:rsidP="002415D1">
      <w:p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</w:p>
    <w:p w:rsidR="002415D1" w:rsidRPr="0049208B" w:rsidRDefault="002415D1" w:rsidP="002415D1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 në shkencat shoqërore;</w:t>
      </w:r>
    </w:p>
    <w:p w:rsidR="002415D1" w:rsidRPr="0049208B" w:rsidRDefault="002415D1" w:rsidP="002415D1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Minimum </w:t>
      </w:r>
      <w:r w:rsidR="00D44E83" w:rsidRPr="0049208B">
        <w:rPr>
          <w:rFonts w:ascii="Book Antiqua" w:hAnsi="Book Antiqua" w:cs="Times New Roman"/>
          <w:sz w:val="24"/>
          <w:szCs w:val="24"/>
        </w:rPr>
        <w:t>4 (katër</w:t>
      </w:r>
      <w:r w:rsidRPr="0049208B">
        <w:rPr>
          <w:rFonts w:ascii="Book Antiqua" w:hAnsi="Book Antiqua" w:cs="Times New Roman"/>
          <w:sz w:val="24"/>
          <w:szCs w:val="24"/>
        </w:rPr>
        <w:t>) vjet përvojë pune;</w:t>
      </w:r>
    </w:p>
    <w:p w:rsidR="002415D1" w:rsidRPr="0049208B" w:rsidRDefault="002415D1" w:rsidP="002415D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Njohje e mirë në të folur dhe të shkruar të gjuhës shqipe dhe/ose serbe, ndërsa preferohet njohja e mirë e gjuhës angleze në të folur dhe në të shkruar;</w:t>
      </w:r>
    </w:p>
    <w:p w:rsidR="00D44E83" w:rsidRPr="0049208B" w:rsidRDefault="00D44E83" w:rsidP="00D44E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lastRenderedPageBreak/>
        <w:t>Shkathtësi kompjuterike të aplikacioneve të programeve (Word</w:t>
      </w:r>
      <w:r w:rsidR="007444AF" w:rsidRPr="0049208B">
        <w:rPr>
          <w:rFonts w:ascii="Book Antiqua" w:hAnsi="Book Antiqua" w:cs="Times New Roman"/>
          <w:sz w:val="24"/>
          <w:szCs w:val="24"/>
          <w:lang w:val="en-US"/>
        </w:rPr>
        <w:t>, Excel, Power Point)</w:t>
      </w:r>
    </w:p>
    <w:p w:rsidR="004376F6" w:rsidRPr="0049208B" w:rsidRDefault="004376F6" w:rsidP="007444AF">
      <w:pPr>
        <w:pStyle w:val="ListParagraph"/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B2A3D" w:rsidRPr="0049208B" w:rsidRDefault="00AB2A3D" w:rsidP="00F924B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AB2A3D" w:rsidRDefault="007444AF" w:rsidP="002415D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Sekretar/e i/e NJZP-së</w:t>
      </w:r>
    </w:p>
    <w:p w:rsidR="009E2C2E" w:rsidRDefault="009E2C2E" w:rsidP="009E2C2E">
      <w:pPr>
        <w:spacing w:after="0"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9E2C2E" w:rsidRDefault="009E2C2E" w:rsidP="009E2C2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58689F">
        <w:rPr>
          <w:rFonts w:ascii="Book Antiqua" w:hAnsi="Book Antiqua"/>
          <w:sz w:val="24"/>
          <w:szCs w:val="24"/>
        </w:rPr>
        <w:t>:</w:t>
      </w:r>
    </w:p>
    <w:p w:rsidR="00CD3E40" w:rsidRPr="009E2C2E" w:rsidRDefault="00CD3E40" w:rsidP="009E2C2E">
      <w:pPr>
        <w:spacing w:after="0"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Bashkërendon dhe shkruan komunikata dhe deklarata për media;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Organizon dhe përgatit brifingje me gazetarë, tubime dhe intervista për   media;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Përcjell mediat vendëse, rajonale dhe ndërkombëtare në lidhje me temat  relevante si dhe përpilimi i  pasqyrave  mediave përkatëse;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Bashkërendimi i aktiviteteve të përbashkëta  i çështjeve profesionale me  zyrtarët e informimit nëpër ministri;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Pranon  dhe kryen  trajtimin e  kërkesave  për qasje në dokumente publike  sipas  Ligjit  për Qasje në  Dokumente   Publike të c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ilat janë adresuar  në  Njesine;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Mban evidencë  të saktë për numrin e kërkesave për qasje ne dokumente publike  si dhe për numrin e      lejuar ap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o  refuzuar te këtyre kërkesave;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Sipas kërkesës se udhëheqësit të drejtpërdrejtë kryen detyra tjera të ndë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en-GB"/>
        </w:rPr>
        <w:t>rlidhura me përshkrimin e punës;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Caktimin dhe koordinimin e takimeve, ngjarjeve dhe aktiviteteve të tjera të ngjashme</w:t>
      </w:r>
      <w:r w:rsidR="004376F6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Nën mbikëqyrjen dhe udhëzimet e drejtpërdrejt</w:t>
      </w:r>
      <w:r w:rsidR="004376F6" w:rsidRPr="0049208B">
        <w:rPr>
          <w:rFonts w:ascii="Book Antiqua" w:hAnsi="Book Antiqua" w:cs="Times New Roman"/>
          <w:sz w:val="24"/>
          <w:szCs w:val="24"/>
        </w:rPr>
        <w:t>a, formulon përgjigje me shkrim;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Konfiguro</w:t>
      </w:r>
      <w:r w:rsidR="004376F6" w:rsidRPr="0049208B">
        <w:rPr>
          <w:rFonts w:ascii="Book Antiqua" w:hAnsi="Book Antiqua" w:cs="Times New Roman"/>
          <w:sz w:val="24"/>
          <w:szCs w:val="24"/>
          <w:lang w:val="de-AT"/>
        </w:rPr>
        <w:t>n dhe organizon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takim</w:t>
      </w:r>
      <w:r w:rsidR="004376F6" w:rsidRPr="0049208B">
        <w:rPr>
          <w:rFonts w:ascii="Book Antiqua" w:hAnsi="Book Antiqua" w:cs="Times New Roman"/>
          <w:sz w:val="24"/>
          <w:szCs w:val="24"/>
          <w:lang w:val="de-AT"/>
        </w:rPr>
        <w:t>et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në interne</w:t>
      </w:r>
      <w:r w:rsidR="004376F6" w:rsidRPr="0049208B">
        <w:rPr>
          <w:rFonts w:ascii="Book Antiqua" w:hAnsi="Book Antiqua" w:cs="Times New Roman"/>
          <w:sz w:val="24"/>
          <w:szCs w:val="24"/>
          <w:lang w:val="de-AT"/>
        </w:rPr>
        <w:t>t;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Përgjigjja në telefon</w:t>
      </w:r>
      <w:r w:rsidR="004376F6" w:rsidRPr="0049208B">
        <w:rPr>
          <w:rFonts w:ascii="Book Antiqua" w:hAnsi="Book Antiqua" w:cs="Times New Roman"/>
          <w:sz w:val="24"/>
          <w:szCs w:val="24"/>
          <w:lang w:val="de-AT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Dërgimi dhe marrja e postës dhe pakove</w:t>
      </w:r>
    </w:p>
    <w:p w:rsidR="002415D1" w:rsidRPr="0049208B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</w:t>
      </w:r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 dhe përgjigjet</w:t>
      </w:r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direkt Drejtorit të Njësisë;</w:t>
      </w:r>
    </w:p>
    <w:p w:rsidR="00AA1D10" w:rsidRPr="0049208B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Kryen detyra të tjera të ndërlidhura të caktuara</w:t>
      </w:r>
      <w:r w:rsidR="002415D1" w:rsidRPr="0049208B">
        <w:rPr>
          <w:rFonts w:ascii="Book Antiqua" w:hAnsi="Book Antiqua" w:cs="Times New Roman"/>
          <w:sz w:val="24"/>
          <w:szCs w:val="24"/>
        </w:rPr>
        <w:t xml:space="preserve"> direkt nga Drejtori i Njësisë.</w:t>
      </w:r>
    </w:p>
    <w:p w:rsidR="002415D1" w:rsidRDefault="002415D1" w:rsidP="002415D1">
      <w:pPr>
        <w:spacing w:line="276" w:lineRule="auto"/>
        <w:rPr>
          <w:rFonts w:ascii="Book Antiqua" w:hAnsi="Book Antiqua"/>
          <w:sz w:val="24"/>
          <w:szCs w:val="24"/>
        </w:rPr>
      </w:pPr>
    </w:p>
    <w:p w:rsidR="009E2C2E" w:rsidRDefault="009E2C2E" w:rsidP="002415D1">
      <w:pPr>
        <w:spacing w:line="276" w:lineRule="auto"/>
        <w:rPr>
          <w:rFonts w:ascii="Book Antiqua" w:hAnsi="Book Antiqua"/>
          <w:sz w:val="24"/>
          <w:szCs w:val="24"/>
        </w:rPr>
      </w:pPr>
    </w:p>
    <w:p w:rsidR="009E2C2E" w:rsidRPr="0049208B" w:rsidRDefault="009E2C2E" w:rsidP="002415D1">
      <w:pPr>
        <w:spacing w:line="276" w:lineRule="auto"/>
        <w:rPr>
          <w:rFonts w:ascii="Book Antiqua" w:hAnsi="Book Antiqua"/>
          <w:sz w:val="24"/>
          <w:szCs w:val="24"/>
        </w:rPr>
      </w:pPr>
    </w:p>
    <w:p w:rsidR="00AB2A3D" w:rsidRPr="0049208B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lastRenderedPageBreak/>
        <w:t>Kualifikimet dhe shkathtësitë e kërkuara:</w:t>
      </w:r>
    </w:p>
    <w:p w:rsidR="002415D1" w:rsidRPr="0049208B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 në shkencat shoqërore</w:t>
      </w:r>
    </w:p>
    <w:p w:rsidR="002415D1" w:rsidRPr="0049208B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Minimum 1 (një) vjet përvojë pune profesionale;</w:t>
      </w:r>
    </w:p>
    <w:p w:rsidR="002415D1" w:rsidRPr="0049208B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Njohje e mirë në të folur dhe të shkruar të gjuhës shqipe dhe/ose serbe, ndërsa preferohet njohja e mirë e gjuhës angleze në të folur dhe në të shkruar;</w:t>
      </w:r>
    </w:p>
    <w:p w:rsidR="00D44E83" w:rsidRPr="0049208B" w:rsidRDefault="00D44E83" w:rsidP="00D44E8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AB2A3D" w:rsidRPr="0049208B" w:rsidRDefault="00AB2A3D" w:rsidP="00AB2A3D">
      <w:pPr>
        <w:pStyle w:val="ListParagraph"/>
        <w:spacing w:line="276" w:lineRule="auto"/>
        <w:rPr>
          <w:rFonts w:ascii="Book Antiqua" w:hAnsi="Book Antiqua" w:cs="Times New Roman"/>
          <w:sz w:val="24"/>
          <w:szCs w:val="24"/>
        </w:rPr>
      </w:pPr>
    </w:p>
    <w:p w:rsidR="00F924BE" w:rsidRPr="0049208B" w:rsidRDefault="00F924BE" w:rsidP="00AB2A3D">
      <w:pPr>
        <w:pStyle w:val="ListParagraph"/>
        <w:spacing w:line="276" w:lineRule="auto"/>
        <w:rPr>
          <w:rFonts w:ascii="Book Antiqua" w:hAnsi="Book Antiqua" w:cs="Times New Roman"/>
          <w:sz w:val="24"/>
          <w:szCs w:val="24"/>
        </w:rPr>
      </w:pPr>
    </w:p>
    <w:p w:rsidR="004376F6" w:rsidRPr="0049208B" w:rsidRDefault="004376F6" w:rsidP="004376F6">
      <w:pPr>
        <w:pStyle w:val="ListParagraph"/>
        <w:spacing w:line="276" w:lineRule="auto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AB2A3D" w:rsidRDefault="002415D1" w:rsidP="00AB2A3D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 w:cs="Times New Roman"/>
          <w:b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Zyrtar/</w:t>
      </w:r>
      <w:r w:rsidR="001A587B" w:rsidRPr="0049208B">
        <w:rPr>
          <w:rFonts w:ascii="Book Antiqua" w:hAnsi="Book Antiqua" w:cs="Times New Roman"/>
          <w:b/>
          <w:sz w:val="24"/>
          <w:szCs w:val="24"/>
          <w:lang w:val="de-AT"/>
        </w:rPr>
        <w:t>e A</w:t>
      </w:r>
      <w:r w:rsidR="00AB2A3D" w:rsidRPr="0049208B">
        <w:rPr>
          <w:rFonts w:ascii="Book Antiqua" w:hAnsi="Book Antiqua" w:cs="Times New Roman"/>
          <w:b/>
          <w:sz w:val="24"/>
          <w:szCs w:val="24"/>
          <w:lang w:val="de-AT"/>
        </w:rPr>
        <w:t>dministrative</w:t>
      </w:r>
    </w:p>
    <w:p w:rsidR="009E2C2E" w:rsidRDefault="009E2C2E" w:rsidP="009E2C2E">
      <w:pPr>
        <w:spacing w:line="276" w:lineRule="auto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F83D53">
        <w:rPr>
          <w:rFonts w:ascii="Book Antiqua" w:hAnsi="Book Antiqua"/>
          <w:sz w:val="24"/>
          <w:szCs w:val="24"/>
        </w:rPr>
        <w:t>:</w:t>
      </w:r>
    </w:p>
    <w:p w:rsidR="009E2C2E" w:rsidRPr="009E2C2E" w:rsidRDefault="009E2C2E" w:rsidP="009E2C2E">
      <w:pPr>
        <w:spacing w:line="276" w:lineRule="auto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2415D1" w:rsidRPr="0049208B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Zhvillon dhe arrin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ë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pëlqim për planet e punës dhe afatet, në koordinim me mbikëqyrësin, 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p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>ër zbatimin e projekteve, shërbimeve përkatëse dhe produkteve përkatëse në fushën e administratës;</w:t>
      </w:r>
    </w:p>
    <w:p w:rsidR="002415D1" w:rsidRPr="0049208B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Kryen detyra e parapara në planet e punës të miratuara në përputhje me statutin e Njësisë, ligjet, rregulloret, politikat dhe procedurat përkatëse, brenda afateve kohore të caktuara;</w:t>
      </w:r>
    </w:p>
    <w:p w:rsidR="002415D1" w:rsidRPr="0049208B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Ofron këshilla për stafin e nivelit më të ulët brenda Njësisë organizative për ekzekutimin e detyrave dhe përgjegjësive në administratë;</w:t>
      </w:r>
    </w:p>
    <w:p w:rsidR="00AB2A3D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Krijon, organizon, arkivon dhe mirëmban dokumentacionin</w:t>
      </w:r>
      <w:r w:rsidR="002415D1" w:rsidRPr="0049208B">
        <w:rPr>
          <w:rFonts w:ascii="Book Antiqua" w:hAnsi="Book Antiqua" w:cs="Times New Roman"/>
          <w:sz w:val="24"/>
          <w:szCs w:val="24"/>
          <w:lang w:val="de-AT"/>
        </w:rPr>
        <w:t>;</w:t>
      </w:r>
    </w:p>
    <w:p w:rsidR="00AA1D10" w:rsidRPr="0049208B" w:rsidRDefault="004376F6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Koordinim</w:t>
      </w:r>
      <w:r w:rsidR="00AA1D10" w:rsidRPr="0049208B">
        <w:rPr>
          <w:rFonts w:ascii="Book Antiqua" w:hAnsi="Book Antiqua" w:cs="Times New Roman"/>
          <w:sz w:val="24"/>
          <w:szCs w:val="24"/>
          <w:lang w:val="de-AT"/>
        </w:rPr>
        <w:t xml:space="preserve"> midis departamenteve dhe njësive operative në zgjidhjen e problemeve të përditshme administrative dhe operacionale</w:t>
      </w:r>
      <w:r w:rsidR="002415D1" w:rsidRPr="0049208B">
        <w:rPr>
          <w:rFonts w:ascii="Book Antiqua" w:hAnsi="Book Antiqua" w:cs="Times New Roman"/>
          <w:sz w:val="24"/>
          <w:szCs w:val="24"/>
          <w:lang w:val="de-AT"/>
        </w:rPr>
        <w:t>;</w:t>
      </w:r>
    </w:p>
    <w:p w:rsidR="002415D1" w:rsidRPr="0049208B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Mbështet specialist dhe ekspertët sipas kërkesës së tyre në punët administrative;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Përgatitja e korrespondencës së Njësisë, agjendat dhe prezantimet, zakonisht duke përdorur Microsoft Office (Word, Excel, PowerPoint, Access, Outlook)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Dërgimi i fakseve dhe emaileve</w:t>
      </w:r>
      <w:r w:rsidR="002415D1" w:rsidRPr="0049208B">
        <w:rPr>
          <w:rFonts w:ascii="Book Antiqua" w:hAnsi="Book Antiqua" w:cs="Times New Roman"/>
          <w:sz w:val="24"/>
          <w:szCs w:val="24"/>
          <w:lang w:val="en-US"/>
        </w:rPr>
        <w:t>;</w:t>
      </w:r>
    </w:p>
    <w:p w:rsidR="00D44E83" w:rsidRPr="0049208B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D44E83" w:rsidRPr="0049208B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Përkujdeset për ruajtjen dhe fshehtësinë e të gjitha informatave dhe të dhënav</w:t>
      </w:r>
      <w:r w:rsidR="00CD3E40" w:rsidRPr="0049208B">
        <w:rPr>
          <w:rFonts w:ascii="Book Antiqua" w:hAnsi="Book Antiqua" w:cs="Times New Roman"/>
          <w:sz w:val="24"/>
          <w:szCs w:val="24"/>
        </w:rPr>
        <w:t>e që i merr në fushën përkatëse.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Menaxhimi i dokumenteve dhe dosjeve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Kryerja e mbështetjes së shumëfishtë të zyrave të </w:t>
      </w:r>
      <w:r w:rsidR="004376F6" w:rsidRPr="0049208B">
        <w:rPr>
          <w:rFonts w:ascii="Book Antiqua" w:hAnsi="Book Antiqua" w:cs="Times New Roman"/>
          <w:sz w:val="24"/>
          <w:szCs w:val="24"/>
          <w:lang w:val="de-AT"/>
        </w:rPr>
        <w:t>Njesisë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lastRenderedPageBreak/>
        <w:t>Dërgimi dhe marrja e dokumenteve për Njësinë</w:t>
      </w:r>
      <w:r w:rsidR="00CD3E40" w:rsidRPr="0049208B">
        <w:rPr>
          <w:rFonts w:ascii="Book Antiqua" w:hAnsi="Book Antiqua" w:cs="Times New Roman"/>
          <w:sz w:val="24"/>
          <w:szCs w:val="24"/>
          <w:lang w:val="de-AT"/>
        </w:rPr>
        <w:t>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Ndihma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operacione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ndryshme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ditore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Menaxhimi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i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listave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shpërndarjes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ose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shpërndarjes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sipas</w:t>
      </w:r>
      <w:proofErr w:type="spellEnd"/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nevojës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2415D1" w:rsidRPr="0049208B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I </w:t>
      </w:r>
      <w:proofErr w:type="spellStart"/>
      <w:r w:rsidRPr="0049208B">
        <w:rPr>
          <w:rFonts w:ascii="Book Antiqua" w:hAnsi="Book Antiqua" w:cs="Times New Roman"/>
          <w:sz w:val="24"/>
          <w:szCs w:val="24"/>
          <w:lang w:val="en-US"/>
        </w:rPr>
        <w:t>raporton</w:t>
      </w:r>
      <w:proofErr w:type="spellEnd"/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>dhe</w:t>
      </w:r>
      <w:proofErr w:type="spellEnd"/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>përgjigjet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direkt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Drejtorit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të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Njësisë</w:t>
      </w:r>
      <w:proofErr w:type="spellEnd"/>
      <w:r w:rsidR="00CD3E40" w:rsidRPr="0049208B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AA1D10" w:rsidRPr="0049208B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Kryen detyra të tjera të ndërlidhura si të caktuara</w:t>
      </w:r>
      <w:r w:rsidR="004376F6" w:rsidRPr="0049208B">
        <w:rPr>
          <w:rFonts w:ascii="Book Antiqua" w:hAnsi="Book Antiqua" w:cs="Times New Roman"/>
          <w:sz w:val="24"/>
          <w:szCs w:val="24"/>
        </w:rPr>
        <w:t>direkt nga Drejtori i Njësisë.</w:t>
      </w:r>
    </w:p>
    <w:p w:rsidR="00AA1D10" w:rsidRPr="0049208B" w:rsidRDefault="00AA1D10" w:rsidP="002415D1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415D1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F83D53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F83D53" w:rsidRPr="00F83D53" w:rsidRDefault="00F83D53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Diplomë Universitare në shkencat shoqërore;</w:t>
      </w: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Minimum 1 (një) vit përvojë pune;</w:t>
      </w: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Njohuri profesionale në fushën e administrates;</w:t>
      </w: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Shkathtësi për të organizuara punën e vet dhe të koordinuara stafin e nivelit administrativ;</w:t>
      </w: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Shkathtësi hulumtuese, analitike, vlerësuese të informacionit;</w:t>
      </w:r>
    </w:p>
    <w:p w:rsidR="002415D1" w:rsidRPr="0049208B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Aftësi për përmbushjen të detyrave dhe punëve nën presion;</w:t>
      </w:r>
    </w:p>
    <w:p w:rsidR="007444AF" w:rsidRPr="0049208B" w:rsidRDefault="002415D1" w:rsidP="007444A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Shkathtësi kompjuterike të aplikacioneve të programeve (Word</w:t>
      </w:r>
      <w:r w:rsidR="007444AF" w:rsidRPr="0049208B">
        <w:rPr>
          <w:rFonts w:ascii="Book Antiqua" w:hAnsi="Book Antiqua" w:cs="Times New Roman"/>
          <w:sz w:val="24"/>
          <w:szCs w:val="24"/>
          <w:lang w:val="en-US"/>
        </w:rPr>
        <w:t>, Excel, Power Point, internet).</w:t>
      </w:r>
    </w:p>
    <w:p w:rsidR="00D44E83" w:rsidRDefault="00D44E83" w:rsidP="00D44E83">
      <w:pPr>
        <w:spacing w:line="276" w:lineRule="auto"/>
        <w:ind w:left="360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9E2C2E" w:rsidRPr="0049208B" w:rsidRDefault="009E2C2E" w:rsidP="00D44E83">
      <w:pPr>
        <w:spacing w:line="276" w:lineRule="auto"/>
        <w:ind w:left="360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AA1D10" w:rsidRDefault="00AB2A3D" w:rsidP="00AA1D10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 w:cs="Times New Roman"/>
          <w:b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Ekonomist/e</w:t>
      </w:r>
    </w:p>
    <w:p w:rsidR="009E2C2E" w:rsidRDefault="009E2C2E" w:rsidP="009E2C2E">
      <w:pPr>
        <w:spacing w:line="276" w:lineRule="auto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F83D53">
        <w:rPr>
          <w:rFonts w:ascii="Book Antiqua" w:hAnsi="Book Antiqua"/>
          <w:sz w:val="24"/>
          <w:szCs w:val="24"/>
        </w:rPr>
        <w:t>:</w:t>
      </w:r>
    </w:p>
    <w:p w:rsidR="00AA1D10" w:rsidRPr="009E2C2E" w:rsidRDefault="00AA1D10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2415D1" w:rsidRPr="0049208B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Raporton rregullisht te 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Drejtori i Njësisë</w:t>
      </w: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rreth progresit në lidhje me planet e miratuara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të punës</w:t>
      </w: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;</w:t>
      </w:r>
    </w:p>
    <w:p w:rsidR="00AA1D10" w:rsidRPr="0049208B" w:rsidRDefault="004376F6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Hartimi</w:t>
      </w:r>
      <w:r w:rsidR="00AA1D10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i politikave ose dhënia e rekomandimeve për zgjidhjen e problemeve ekonomike</w:t>
      </w: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financiare brenda Njësisë;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Zhvillon dhe arrin pëlqimin për planet e punës dhe afatet me Drejtorin e Njësisë dhe stafin tjeter profesional për zbatimin e shërbimeve në fushën për Buxhet dhe Financa;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Regjistrimi i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faturave blerjes dhe mbajtje të</w:t>
      </w: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cdo evidence lidhur me Njësinë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Siguron këshilla dhe konsultime mbi marrëdhëniet ekonomike për Nj</w:t>
      </w:r>
      <w:r w:rsidR="00CD3E40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ësinë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Menaxhon financat e Njësisë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lastRenderedPageBreak/>
        <w:t>Indentifikon problemet, perpilon rekomandime dhe zgjidhje, mbikëqyrë</w:t>
      </w:r>
    </w:p>
    <w:p w:rsidR="002415D1" w:rsidRPr="0049208B" w:rsidRDefault="00AA1D10" w:rsidP="002415D1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korrigjimin 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brenda specialitetit të caktuar;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Ndjek operacionet e përditëshme të financës;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Llogaritja e kostove të zëvendësimit sipas projekitit;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Metoda e vlerësimit për përcaktimin e kostos së zëvendësimit duhet të d</w:t>
      </w:r>
      <w:r w:rsidR="004376F6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okumentohet në planet përkatëse;</w:t>
      </w:r>
    </w:p>
    <w:p w:rsidR="00AA1D10" w:rsidRPr="0049208B" w:rsidRDefault="00CD3E4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Përgaditë</w:t>
      </w:r>
      <w:r w:rsidR="00AA1D10"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 xml:space="preserve"> dhe kontrollon raporte të ndryshme klient/furnitor</w:t>
      </w:r>
      <w:r w:rsidRPr="0049208B">
        <w:rPr>
          <w:rFonts w:ascii="Book Antiqua" w:eastAsia="Times New Roman" w:hAnsi="Book Antiqua" w:cs="Times New Roman"/>
          <w:sz w:val="24"/>
          <w:szCs w:val="24"/>
          <w:lang w:eastAsia="sq-AL"/>
        </w:rPr>
        <w:t>.</w:t>
      </w:r>
    </w:p>
    <w:p w:rsidR="004376F6" w:rsidRPr="0049208B" w:rsidRDefault="00CD3E40" w:rsidP="00A11DE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R</w:t>
      </w:r>
      <w:r w:rsidR="00AA1D10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egjistrimi i 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l</w:t>
      </w:r>
      <w:r w:rsidR="00AA1D10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is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t</w:t>
      </w:r>
      <w:r w:rsidR="00AA1D10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pagesave </w:t>
      </w:r>
      <w:r w:rsidR="004376F6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të anëtarëve të Njësisë;</w:t>
      </w:r>
    </w:p>
    <w:p w:rsidR="00AA1D10" w:rsidRPr="0049208B" w:rsidRDefault="002415D1" w:rsidP="00A11DE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Bën hulumtime dhe analiza sipas kërkesës dhe kontribuon në hartimin e rekomandimeve për shqyrtim nga nivelet më të larta;</w:t>
      </w:r>
    </w:p>
    <w:p w:rsidR="002415D1" w:rsidRPr="0049208B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Kryen detyra të specializuara, sipas kërkesës, në fushën pë</w:t>
      </w:r>
      <w:r w:rsidR="00CD3E40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r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 Buxhet dhe Financa n</w:t>
      </w:r>
      <w:r w:rsidR="004376F6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ë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 për</w:t>
      </w:r>
      <w:r w:rsidR="004376F6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p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uthje </w:t>
      </w:r>
      <w:r w:rsidR="004376F6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me s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tatuin e Njësisë, me ligjet, rregulloret, politikat dhe procedurat p</w:t>
      </w:r>
      <w:r w:rsidR="00CD3E40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ë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rkatëse, brenda afateve kohore të caktuara;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Përkujdeset për ruajtjen dhe fshehtësinë e të gjitha informatave dhe të dhënave që i merr në fushën përkatëse;</w:t>
      </w:r>
    </w:p>
    <w:p w:rsidR="002415D1" w:rsidRPr="0049208B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q-AL"/>
        </w:rPr>
      </w:pP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Kryen detyrat në fushën e financave, me një shkallë të arsyeshme të pavarësisë, me mbikëqyrje dhe udhëzime të kohëpaskohshme</w:t>
      </w:r>
      <w:r w:rsidR="004376F6"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 xml:space="preserve"> nga Drejtori i Njësisë</w:t>
      </w:r>
      <w:r w:rsidRPr="0049208B">
        <w:rPr>
          <w:rFonts w:ascii="Book Antiqua" w:hAnsi="Book Antiqua" w:cs="Times New Roman"/>
          <w:sz w:val="24"/>
          <w:szCs w:val="24"/>
          <w:shd w:val="clear" w:color="auto" w:fill="FAFAFA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 xml:space="preserve">I raporton </w:t>
      </w:r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dhe përgjigjet </w:t>
      </w:r>
      <w:r w:rsidRPr="0049208B">
        <w:rPr>
          <w:rFonts w:ascii="Book Antiqua" w:hAnsi="Book Antiqua" w:cs="Times New Roman"/>
          <w:sz w:val="24"/>
          <w:szCs w:val="24"/>
          <w:lang w:val="en-US"/>
        </w:rPr>
        <w:t>direkt Drejtorit të Njësisë;</w:t>
      </w:r>
    </w:p>
    <w:p w:rsidR="002415D1" w:rsidRPr="0049208B" w:rsidRDefault="00AA1D10" w:rsidP="002415D1">
      <w:pPr>
        <w:pStyle w:val="ListParagraph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Kryen detyra të tjera të ndërlidhura të caktuara</w:t>
      </w:r>
      <w:r w:rsidR="002415D1" w:rsidRPr="0049208B">
        <w:rPr>
          <w:rFonts w:ascii="Book Antiqua" w:hAnsi="Book Antiqua" w:cs="Times New Roman"/>
          <w:sz w:val="24"/>
          <w:szCs w:val="24"/>
        </w:rPr>
        <w:t xml:space="preserve"> nga udhëheqësi.</w:t>
      </w:r>
    </w:p>
    <w:p w:rsidR="009E2C2E" w:rsidRPr="00F83D53" w:rsidRDefault="009E2C2E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</w:p>
    <w:p w:rsidR="002415D1" w:rsidRPr="00F83D53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F83D53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9E2C2E" w:rsidRPr="0049208B" w:rsidRDefault="009E2C2E" w:rsidP="002415D1">
      <w:pPr>
        <w:spacing w:line="276" w:lineRule="auto"/>
        <w:rPr>
          <w:rFonts w:ascii="Book Antiqua" w:hAnsi="Book Antiqua" w:cs="Times New Roman"/>
          <w:sz w:val="24"/>
          <w:szCs w:val="24"/>
        </w:rPr>
      </w:pP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universitare, Fakulteti Ekonomik,</w:t>
      </w:r>
      <w:r w:rsidR="00F924BE" w:rsidRPr="0049208B">
        <w:rPr>
          <w:rFonts w:ascii="Book Antiqua" w:hAnsi="Book Antiqua" w:cs="Times New Roman"/>
          <w:sz w:val="24"/>
          <w:szCs w:val="24"/>
        </w:rPr>
        <w:t xml:space="preserve"> ose fusha tjera të ngjashme.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Minimum 2</w:t>
      </w:r>
      <w:r w:rsidR="00CD3E40" w:rsidRPr="0049208B">
        <w:rPr>
          <w:rFonts w:ascii="Book Antiqua" w:hAnsi="Book Antiqua" w:cs="Times New Roman"/>
          <w:sz w:val="24"/>
          <w:szCs w:val="24"/>
        </w:rPr>
        <w:t xml:space="preserve"> (dy)</w:t>
      </w:r>
      <w:r w:rsidRPr="0049208B">
        <w:rPr>
          <w:rFonts w:ascii="Book Antiqua" w:hAnsi="Book Antiqua" w:cs="Times New Roman"/>
          <w:sz w:val="24"/>
          <w:szCs w:val="24"/>
        </w:rPr>
        <w:t xml:space="preserve"> vite përvojë pune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dhe përvojë në hartimin, harmonizimin e legjislacionit dhe akteve tjera juridike;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të ligjeve dhe rregulloreve të aplikueshme në fushat e përgjegjësisë së Ministrisë së Infrastrukturës</w:t>
      </w:r>
      <w:r w:rsidR="00CD3E40" w:rsidRPr="0049208B">
        <w:rPr>
          <w:rFonts w:ascii="Book Antiqua" w:hAnsi="Book Antiqua" w:cs="Times New Roman"/>
          <w:sz w:val="24"/>
          <w:szCs w:val="24"/>
        </w:rPr>
        <w:t xml:space="preserve"> dhe Transportit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për përmbushje të detyrave dhe punëve nën presion</w:t>
      </w:r>
    </w:p>
    <w:p w:rsidR="007444AF" w:rsidRPr="0049208B" w:rsidRDefault="002415D1" w:rsidP="007444AF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kompjuterike në aplikacionet e programeve (Word, Excel, Power Point, Acces, etj.</w:t>
      </w:r>
    </w:p>
    <w:p w:rsidR="00F924BE" w:rsidRPr="0049208B" w:rsidRDefault="00F924BE" w:rsidP="00F924BE">
      <w:pPr>
        <w:pStyle w:val="ListParagraph"/>
        <w:jc w:val="both"/>
        <w:rPr>
          <w:rFonts w:ascii="Book Antiqua" w:hAnsi="Book Antiqua" w:cs="Times New Roman"/>
          <w:sz w:val="24"/>
          <w:szCs w:val="24"/>
        </w:rPr>
      </w:pPr>
    </w:p>
    <w:p w:rsidR="004376F6" w:rsidRDefault="004376F6" w:rsidP="00AA1D10">
      <w:pPr>
        <w:pStyle w:val="ListParagraph"/>
        <w:ind w:left="1440"/>
        <w:rPr>
          <w:rFonts w:ascii="Book Antiqua" w:hAnsi="Book Antiqua" w:cs="Times New Roman"/>
          <w:sz w:val="24"/>
          <w:szCs w:val="24"/>
        </w:rPr>
      </w:pPr>
    </w:p>
    <w:p w:rsidR="009E2C2E" w:rsidRDefault="009E2C2E" w:rsidP="00AA1D10">
      <w:pPr>
        <w:pStyle w:val="ListParagraph"/>
        <w:ind w:left="1440"/>
        <w:rPr>
          <w:rFonts w:ascii="Book Antiqua" w:hAnsi="Book Antiqua" w:cs="Times New Roman"/>
          <w:sz w:val="24"/>
          <w:szCs w:val="24"/>
        </w:rPr>
      </w:pPr>
    </w:p>
    <w:p w:rsidR="009E2C2E" w:rsidRDefault="009E2C2E" w:rsidP="00AA1D10">
      <w:pPr>
        <w:pStyle w:val="ListParagraph"/>
        <w:ind w:left="1440"/>
        <w:rPr>
          <w:rFonts w:ascii="Book Antiqua" w:hAnsi="Book Antiqua" w:cs="Times New Roman"/>
          <w:sz w:val="24"/>
          <w:szCs w:val="24"/>
        </w:rPr>
      </w:pPr>
    </w:p>
    <w:p w:rsidR="009E2C2E" w:rsidRDefault="009E2C2E" w:rsidP="00AA1D10">
      <w:pPr>
        <w:pStyle w:val="ListParagraph"/>
        <w:ind w:left="1440"/>
        <w:rPr>
          <w:rFonts w:ascii="Book Antiqua" w:hAnsi="Book Antiqua" w:cs="Times New Roman"/>
          <w:sz w:val="24"/>
          <w:szCs w:val="24"/>
        </w:rPr>
      </w:pPr>
    </w:p>
    <w:p w:rsidR="009E2C2E" w:rsidRPr="0049208B" w:rsidRDefault="009E2C2E" w:rsidP="00AA1D10">
      <w:pPr>
        <w:pStyle w:val="ListParagraph"/>
        <w:ind w:left="1440"/>
        <w:rPr>
          <w:rFonts w:ascii="Book Antiqua" w:hAnsi="Book Antiqua" w:cs="Times New Roman"/>
          <w:sz w:val="24"/>
          <w:szCs w:val="24"/>
        </w:rPr>
      </w:pPr>
    </w:p>
    <w:p w:rsidR="00AB2A3D" w:rsidRDefault="00AB2A3D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Eks</w:t>
      </w:r>
      <w:r w:rsidR="00AA1D10" w:rsidRPr="0049208B">
        <w:rPr>
          <w:rFonts w:ascii="Book Antiqua" w:hAnsi="Book Antiqua" w:cs="Times New Roman"/>
          <w:b/>
          <w:sz w:val="24"/>
          <w:szCs w:val="24"/>
          <w:lang w:val="de-AT"/>
        </w:rPr>
        <w:t>p</w:t>
      </w:r>
      <w:r w:rsidR="001A587B" w:rsidRPr="0049208B">
        <w:rPr>
          <w:rFonts w:ascii="Book Antiqua" w:hAnsi="Book Antiqua" w:cs="Times New Roman"/>
          <w:b/>
          <w:sz w:val="24"/>
          <w:szCs w:val="24"/>
          <w:lang w:val="de-AT"/>
        </w:rPr>
        <w:t>ert S</w:t>
      </w: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peciali</w:t>
      </w:r>
      <w:r w:rsidR="0076221E" w:rsidRPr="0049208B">
        <w:rPr>
          <w:rFonts w:ascii="Book Antiqua" w:hAnsi="Book Antiqua" w:cs="Times New Roman"/>
          <w:b/>
          <w:sz w:val="24"/>
          <w:szCs w:val="24"/>
          <w:lang w:val="de-AT"/>
        </w:rPr>
        <w:t>s</w:t>
      </w:r>
      <w:r w:rsidR="001A587B" w:rsidRPr="0049208B">
        <w:rPr>
          <w:rFonts w:ascii="Book Antiqua" w:hAnsi="Book Antiqua" w:cs="Times New Roman"/>
          <w:b/>
          <w:sz w:val="24"/>
          <w:szCs w:val="24"/>
          <w:lang w:val="de-AT"/>
        </w:rPr>
        <w:t>t i T</w:t>
      </w: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t>elekomunikacionit</w:t>
      </w:r>
    </w:p>
    <w:p w:rsid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 w:rsidR="00F83D53">
        <w:rPr>
          <w:rFonts w:ascii="Book Antiqua" w:hAnsi="Book Antiqua"/>
          <w:sz w:val="24"/>
          <w:szCs w:val="24"/>
        </w:rPr>
        <w:t>:</w:t>
      </w: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7444AF" w:rsidRPr="0049208B" w:rsidRDefault="007444AF" w:rsidP="007444AF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AA1D10" w:rsidRPr="0049208B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Bën</w:t>
      </w:r>
      <w:r w:rsidR="001A587B" w:rsidRPr="0049208B">
        <w:rPr>
          <w:rFonts w:ascii="Book Antiqua" w:hAnsi="Book Antiqua" w:cs="Times New Roman"/>
          <w:sz w:val="24"/>
          <w:szCs w:val="24"/>
          <w:lang w:val="de-AT"/>
        </w:rPr>
        <w:t>ë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rekomandime për përmirësime ose modifikime për të korrigjuar problemet.</w:t>
      </w:r>
    </w:p>
    <w:p w:rsidR="00AA1D10" w:rsidRPr="0049208B" w:rsidRDefault="002415D1" w:rsidP="007C6B8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Përgatit raporte operative;</w:t>
      </w:r>
    </w:p>
    <w:p w:rsidR="004376F6" w:rsidRPr="0049208B" w:rsidRDefault="004376F6" w:rsidP="007C6B8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Ofron ekspertis</w:t>
      </w:r>
      <w:r w:rsidR="001A587B" w:rsidRPr="0049208B">
        <w:rPr>
          <w:rFonts w:ascii="Book Antiqua" w:hAnsi="Book Antiqua" w:cs="Times New Roman"/>
          <w:sz w:val="24"/>
          <w:szCs w:val="24"/>
          <w:lang w:val="de-AT"/>
        </w:rPr>
        <w:t>ë</w:t>
      </w:r>
      <w:r w:rsidRPr="0049208B">
        <w:rPr>
          <w:rFonts w:ascii="Book Antiqua" w:hAnsi="Book Antiqua" w:cs="Times New Roman"/>
          <w:sz w:val="24"/>
          <w:szCs w:val="24"/>
          <w:lang w:val="de-AT"/>
        </w:rPr>
        <w:t xml:space="preserve"> për fushën e telekomunikacionit;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Kryen hulumtime teknike dhe bashkë</w:t>
      </w:r>
      <w:r w:rsidR="002415D1" w:rsidRPr="0049208B">
        <w:rPr>
          <w:rFonts w:ascii="Book Antiqua" w:hAnsi="Book Antiqua" w:cs="Times New Roman"/>
          <w:sz w:val="24"/>
          <w:szCs w:val="24"/>
          <w:lang w:val="en-US"/>
        </w:rPr>
        <w:t>punon me profesionistët teknikë;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</w:rPr>
        <w:t>Përkujdeset për ruajtjen dhe fshehtësinë e të gjitha informatave dhe të dhënave që i merr në fushën përkatëse;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Kryen detyra të tjera të ndërlidhura si të caktuara</w:t>
      </w:r>
      <w:r w:rsidR="002415D1" w:rsidRPr="0049208B">
        <w:rPr>
          <w:rFonts w:ascii="Book Antiqua" w:hAnsi="Book Antiqua" w:cs="Times New Roman"/>
          <w:sz w:val="24"/>
          <w:szCs w:val="24"/>
          <w:lang w:val="en-US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 dhe përgjigjet direkt Drejtorit të Njësisë;</w:t>
      </w:r>
    </w:p>
    <w:p w:rsidR="00AB2A3D" w:rsidRPr="0049208B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Përpilon raporte të rregullta pune nga fusha e përgjegjësive dhe detyrave të caktuara</w:t>
      </w:r>
    </w:p>
    <w:p w:rsidR="00CD3E40" w:rsidRPr="0049208B" w:rsidRDefault="00CD3E40" w:rsidP="00CD3E40">
      <w:pPr>
        <w:pStyle w:val="ListParagraph"/>
        <w:spacing w:line="276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2415D1" w:rsidRPr="0049208B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universitare, në drejtimin e telekomunikacionit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Minimum </w:t>
      </w:r>
      <w:r w:rsidR="00F21F3B" w:rsidRPr="0049208B">
        <w:rPr>
          <w:rFonts w:ascii="Book Antiqua" w:hAnsi="Book Antiqua" w:cs="Times New Roman"/>
          <w:sz w:val="24"/>
          <w:szCs w:val="24"/>
        </w:rPr>
        <w:t>2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 (</w:t>
      </w:r>
      <w:r w:rsidR="00F21F3B" w:rsidRPr="0049208B">
        <w:rPr>
          <w:rFonts w:ascii="Book Antiqua" w:hAnsi="Book Antiqua" w:cs="Times New Roman"/>
          <w:sz w:val="24"/>
          <w:szCs w:val="24"/>
        </w:rPr>
        <w:t>dy</w:t>
      </w:r>
      <w:r w:rsidR="00D44E83" w:rsidRPr="0049208B">
        <w:rPr>
          <w:rFonts w:ascii="Book Antiqua" w:hAnsi="Book Antiqua" w:cs="Times New Roman"/>
          <w:sz w:val="24"/>
          <w:szCs w:val="24"/>
        </w:rPr>
        <w:t>)</w:t>
      </w:r>
      <w:r w:rsidRPr="0049208B">
        <w:rPr>
          <w:rFonts w:ascii="Book Antiqua" w:hAnsi="Book Antiqua" w:cs="Times New Roman"/>
          <w:sz w:val="24"/>
          <w:szCs w:val="24"/>
        </w:rPr>
        <w:t xml:space="preserve"> vite përvojë pune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dhe përvojë në fushën e telekomunikacionit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të ligjeve dhe rregulloreve të aplikueshme në fushat e përgjegjësisë së Ministrisë së Infrastrukturës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për përmbushje të detyrave dhe punëve nën presion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kompjuterike në aplikacionet e programeve (Word, Excel, Power Point, Acces, etj</w:t>
      </w:r>
    </w:p>
    <w:p w:rsidR="007444AF" w:rsidRDefault="007444AF" w:rsidP="007444AF">
      <w:pPr>
        <w:jc w:val="both"/>
        <w:rPr>
          <w:rFonts w:ascii="Book Antiqua" w:hAnsi="Book Antiqua" w:cs="Times New Roman"/>
          <w:sz w:val="24"/>
          <w:szCs w:val="24"/>
        </w:rPr>
      </w:pPr>
    </w:p>
    <w:p w:rsidR="0049208B" w:rsidRDefault="0049208B" w:rsidP="007444AF">
      <w:pPr>
        <w:jc w:val="both"/>
        <w:rPr>
          <w:rFonts w:ascii="Book Antiqua" w:hAnsi="Book Antiqua" w:cs="Times New Roman"/>
          <w:sz w:val="24"/>
          <w:szCs w:val="24"/>
        </w:rPr>
      </w:pPr>
    </w:p>
    <w:p w:rsidR="0049208B" w:rsidRDefault="0049208B" w:rsidP="007444AF">
      <w:pPr>
        <w:jc w:val="both"/>
        <w:rPr>
          <w:rFonts w:ascii="Book Antiqua" w:hAnsi="Book Antiqua" w:cs="Times New Roman"/>
          <w:sz w:val="24"/>
          <w:szCs w:val="24"/>
        </w:rPr>
      </w:pPr>
    </w:p>
    <w:p w:rsidR="0076221E" w:rsidRPr="0049208B" w:rsidRDefault="0076221E" w:rsidP="007444AF">
      <w:pPr>
        <w:jc w:val="both"/>
        <w:rPr>
          <w:rFonts w:ascii="Book Antiqua" w:hAnsi="Book Antiqua" w:cs="Times New Roman"/>
          <w:sz w:val="24"/>
          <w:szCs w:val="24"/>
        </w:rPr>
      </w:pPr>
    </w:p>
    <w:p w:rsidR="00AB2A3D" w:rsidRDefault="0076221E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b/>
          <w:sz w:val="24"/>
          <w:szCs w:val="24"/>
          <w:lang w:val="de-AT"/>
        </w:rPr>
        <w:lastRenderedPageBreak/>
        <w:t>Specialist i E</w:t>
      </w:r>
      <w:r w:rsidR="00AB2A3D" w:rsidRPr="0049208B">
        <w:rPr>
          <w:rFonts w:ascii="Book Antiqua" w:hAnsi="Book Antiqua" w:cs="Times New Roman"/>
          <w:b/>
          <w:sz w:val="24"/>
          <w:szCs w:val="24"/>
          <w:lang w:val="de-AT"/>
        </w:rPr>
        <w:t>lektros</w:t>
      </w:r>
    </w:p>
    <w:p w:rsid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9E2C2E" w:rsidRPr="009E2C2E" w:rsidRDefault="009E2C2E" w:rsidP="009E2C2E">
      <w:pPr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9E2C2E">
        <w:rPr>
          <w:rFonts w:ascii="Book Antiqua" w:hAnsi="Book Antiqua"/>
          <w:sz w:val="24"/>
          <w:szCs w:val="24"/>
        </w:rPr>
        <w:t>Detyrat dhe përgjegjësitë</w:t>
      </w:r>
      <w:r>
        <w:rPr>
          <w:rFonts w:ascii="Book Antiqua" w:hAnsi="Book Antiqua"/>
          <w:sz w:val="24"/>
          <w:szCs w:val="24"/>
        </w:rPr>
        <w:t>:</w:t>
      </w:r>
    </w:p>
    <w:p w:rsidR="00CD3E40" w:rsidRPr="0049208B" w:rsidRDefault="00CD3E40" w:rsidP="00CD3E40">
      <w:pPr>
        <w:pStyle w:val="ListParagraph"/>
        <w:spacing w:line="276" w:lineRule="auto"/>
        <w:jc w:val="both"/>
        <w:rPr>
          <w:rFonts w:ascii="Book Antiqua" w:hAnsi="Book Antiqua" w:cs="Times New Roman"/>
          <w:b/>
          <w:sz w:val="24"/>
          <w:szCs w:val="24"/>
          <w:lang w:val="de-AT"/>
        </w:rPr>
      </w:pPr>
    </w:p>
    <w:p w:rsidR="00AA1D10" w:rsidRPr="0049208B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Ofron sugjerime për përmirësime dhe ndryshime të mundshme brenda Njësisë</w:t>
      </w:r>
    </w:p>
    <w:p w:rsidR="004376F6" w:rsidRPr="0049208B" w:rsidRDefault="004376F6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de-AT"/>
        </w:rPr>
      </w:pPr>
      <w:r w:rsidRPr="0049208B">
        <w:rPr>
          <w:rFonts w:ascii="Book Antiqua" w:hAnsi="Book Antiqua" w:cs="Times New Roman"/>
          <w:sz w:val="24"/>
          <w:szCs w:val="24"/>
          <w:lang w:val="de-AT"/>
        </w:rPr>
        <w:t>Ofron ekspertis profesionale në fushën e elektros për Njësisë;</w:t>
      </w:r>
    </w:p>
    <w:p w:rsidR="002415D1" w:rsidRPr="0049208B" w:rsidRDefault="002415D1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Përpilon raporte të rregullta pune nga fusha e përgjegjësive dhe detyrave të caktuara</w:t>
      </w:r>
      <w:r w:rsidR="004376F6" w:rsidRPr="0049208B">
        <w:rPr>
          <w:rFonts w:ascii="Book Antiqua" w:hAnsi="Book Antiqua" w:cs="Times New Roman"/>
          <w:sz w:val="24"/>
          <w:szCs w:val="24"/>
        </w:rPr>
        <w:t>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Përkujdeset për ruajtjen dhe fshehtësinë e të gjitha informatave dhe të dhënave që i merr në fushën përkatëse;</w:t>
      </w:r>
    </w:p>
    <w:p w:rsidR="00D44E83" w:rsidRPr="0049208B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Merr pjesë në seminare, vizita, trajnime dhe konferenca, në suaza të trajtimit të çështjeve nga Njësia;</w:t>
      </w:r>
    </w:p>
    <w:p w:rsidR="002415D1" w:rsidRPr="0049208B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I raporton dhe përgjigjet direkt Drejtorit të Njësisë;</w:t>
      </w:r>
    </w:p>
    <w:p w:rsidR="00AA1D10" w:rsidRPr="0049208B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49208B">
        <w:rPr>
          <w:rFonts w:ascii="Book Antiqua" w:hAnsi="Book Antiqua" w:cs="Times New Roman"/>
          <w:sz w:val="24"/>
          <w:szCs w:val="24"/>
          <w:lang w:val="en-US"/>
        </w:rPr>
        <w:t>Kryen detyra të tjera të ndërlidhura si të caktuara</w:t>
      </w:r>
      <w:r w:rsidR="004376F6" w:rsidRPr="0049208B">
        <w:rPr>
          <w:rFonts w:ascii="Book Antiqua" w:hAnsi="Book Antiqua" w:cs="Times New Roman"/>
          <w:sz w:val="24"/>
          <w:szCs w:val="24"/>
          <w:lang w:val="en-US"/>
        </w:rPr>
        <w:t xml:space="preserve"> direct nga Drejtori I Njësisë.</w:t>
      </w:r>
    </w:p>
    <w:p w:rsidR="002415D1" w:rsidRPr="0049208B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</w:p>
    <w:p w:rsidR="002415D1" w:rsidRPr="0049208B" w:rsidRDefault="002415D1" w:rsidP="002415D1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Diplomë universitare, në drejtimin e elektros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Minimum </w:t>
      </w:r>
      <w:r w:rsidR="00F21F3B" w:rsidRPr="0049208B">
        <w:rPr>
          <w:rFonts w:ascii="Book Antiqua" w:hAnsi="Book Antiqua" w:cs="Times New Roman"/>
          <w:sz w:val="24"/>
          <w:szCs w:val="24"/>
        </w:rPr>
        <w:t>3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 (</w:t>
      </w:r>
      <w:r w:rsidR="00951AE0" w:rsidRPr="0049208B">
        <w:rPr>
          <w:rFonts w:ascii="Book Antiqua" w:hAnsi="Book Antiqua" w:cs="Times New Roman"/>
          <w:sz w:val="24"/>
          <w:szCs w:val="24"/>
        </w:rPr>
        <w:t>tri</w:t>
      </w:r>
      <w:r w:rsidR="00D44E83" w:rsidRPr="0049208B">
        <w:rPr>
          <w:rFonts w:ascii="Book Antiqua" w:hAnsi="Book Antiqua" w:cs="Times New Roman"/>
          <w:sz w:val="24"/>
          <w:szCs w:val="24"/>
        </w:rPr>
        <w:t xml:space="preserve">) </w:t>
      </w:r>
      <w:r w:rsidRPr="0049208B">
        <w:rPr>
          <w:rFonts w:ascii="Book Antiqua" w:hAnsi="Book Antiqua" w:cs="Times New Roman"/>
          <w:sz w:val="24"/>
          <w:szCs w:val="24"/>
        </w:rPr>
        <w:t>vite përvojë pune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dhe përvojë në fushën e telekomunikacionit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Njohuri të ligjeve dhe rregulloreve të aplikueshme në fushat e përgjegjësisë së Ministrisë së Infrastrukturës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Aftësi për përmbushje të detyrave dhe punëve nën presion</w:t>
      </w:r>
      <w:r w:rsidR="00D44E83" w:rsidRPr="0049208B">
        <w:rPr>
          <w:rFonts w:ascii="Book Antiqua" w:hAnsi="Book Antiqua" w:cs="Times New Roman"/>
          <w:sz w:val="24"/>
          <w:szCs w:val="24"/>
        </w:rPr>
        <w:t>;</w:t>
      </w:r>
    </w:p>
    <w:p w:rsidR="002415D1" w:rsidRPr="0049208B" w:rsidRDefault="002415D1" w:rsidP="002415D1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>Shkathtësi kompjuterike në aplikacionet e programeve (Word, Excel, Power Point, Acces</w:t>
      </w:r>
      <w:r w:rsidR="00767204" w:rsidRPr="0049208B">
        <w:rPr>
          <w:rFonts w:ascii="Book Antiqua" w:hAnsi="Book Antiqua" w:cs="Times New Roman"/>
          <w:sz w:val="24"/>
          <w:szCs w:val="24"/>
        </w:rPr>
        <w:t>) etj.</w:t>
      </w:r>
    </w:p>
    <w:p w:rsidR="00A56EC4" w:rsidRDefault="00A56EC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9E2C2E" w:rsidRDefault="009E2C2E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9E2C2E" w:rsidRDefault="009E2C2E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9E2C2E" w:rsidRPr="0049208B" w:rsidRDefault="009E2C2E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A56EC4" w:rsidRDefault="00A56EC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C21260" w:rsidRDefault="00C21260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C21260" w:rsidRPr="0049208B" w:rsidRDefault="00C21260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A56EC4" w:rsidRPr="0049208B" w:rsidRDefault="001A587B" w:rsidP="00A56EC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b/>
          <w:sz w:val="24"/>
          <w:szCs w:val="24"/>
        </w:rPr>
        <w:lastRenderedPageBreak/>
        <w:t>Zyrtar për M</w:t>
      </w:r>
      <w:r w:rsidR="00A56EC4" w:rsidRPr="0049208B">
        <w:rPr>
          <w:rFonts w:ascii="Book Antiqua" w:hAnsi="Book Antiqua"/>
          <w:b/>
          <w:sz w:val="24"/>
          <w:szCs w:val="24"/>
        </w:rPr>
        <w:t xml:space="preserve">brojtjen e </w:t>
      </w:r>
      <w:r w:rsidRPr="0049208B">
        <w:rPr>
          <w:rFonts w:ascii="Book Antiqua" w:hAnsi="Book Antiqua"/>
          <w:b/>
          <w:sz w:val="24"/>
          <w:szCs w:val="24"/>
        </w:rPr>
        <w:t>T</w:t>
      </w:r>
      <w:r w:rsidR="00A56EC4" w:rsidRPr="0049208B">
        <w:rPr>
          <w:rFonts w:ascii="Book Antiqua" w:hAnsi="Book Antiqua"/>
          <w:b/>
          <w:sz w:val="24"/>
          <w:szCs w:val="24"/>
        </w:rPr>
        <w:t>rashëgimisë</w:t>
      </w:r>
    </w:p>
    <w:p w:rsidR="00A56EC4" w:rsidRPr="0049208B" w:rsidRDefault="00A56EC4" w:rsidP="00A56EC4">
      <w:pPr>
        <w:rPr>
          <w:rFonts w:ascii="Book Antiqua" w:hAnsi="Book Antiqua"/>
          <w:b/>
          <w:sz w:val="24"/>
          <w:szCs w:val="24"/>
        </w:rPr>
      </w:pPr>
    </w:p>
    <w:p w:rsidR="00A56EC4" w:rsidRPr="00F83D53" w:rsidRDefault="00A56EC4" w:rsidP="00A56EC4">
      <w:pPr>
        <w:rPr>
          <w:rFonts w:ascii="Book Antiqua" w:hAnsi="Book Antiqua"/>
          <w:sz w:val="24"/>
          <w:szCs w:val="24"/>
        </w:rPr>
      </w:pPr>
      <w:r w:rsidRPr="00F83D53">
        <w:rPr>
          <w:rFonts w:ascii="Book Antiqua" w:hAnsi="Book Antiqua"/>
          <w:sz w:val="24"/>
          <w:szCs w:val="24"/>
        </w:rPr>
        <w:t>Detyrat dhe përgjegjësit</w:t>
      </w:r>
      <w:r w:rsidR="00F83D53">
        <w:rPr>
          <w:rFonts w:ascii="Book Antiqua" w:hAnsi="Book Antiqua"/>
          <w:sz w:val="24"/>
          <w:szCs w:val="24"/>
        </w:rPr>
        <w:t>ë</w:t>
      </w:r>
      <w:r w:rsidRPr="00F83D53">
        <w:rPr>
          <w:rFonts w:ascii="Book Antiqua" w:hAnsi="Book Antiqua"/>
          <w:sz w:val="24"/>
          <w:szCs w:val="24"/>
        </w:rPr>
        <w:t>:</w:t>
      </w:r>
    </w:p>
    <w:p w:rsidR="004F6573" w:rsidRPr="0049208B" w:rsidRDefault="004F6573" w:rsidP="00A56EC4">
      <w:pPr>
        <w:rPr>
          <w:rFonts w:ascii="Book Antiqua" w:hAnsi="Book Antiqua"/>
          <w:b/>
          <w:sz w:val="24"/>
          <w:szCs w:val="24"/>
        </w:rPr>
      </w:pP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Zhvillon dhe arrin pëlqimin për planet e punës dhe afatet me menaxherin dhe stafin tjetër profesional për vlerësimin dhe zbatimin e vlerave të trashëgimisë materiale dhe kulturore;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Kryen detyrat e specializuara sipas kërkesës në fushën e trashëgimisë kulturore, në përputhje me ligjet, rregulloret, politikat përkatëse brenda afateve të caktuara kohore;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Kryen detyrat në kushtet profesionale të trashëgimisë kulturore me një shkallë të arsyeshme të pavarësisë, me mbikëqyrje dhe udhëzime të kohëpaskohshme;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Bënë hulumtime dhe analiza sipas kërkesës dhe kontribuon në hartimin e rekomandimeve për shqyrtim profesional nga nivelet më të larta;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Merr pjesë në grupe punuese në fushën e trashëgimisë kulturore ku kërkohet një gjë e tillë;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Komunikon brenda institucionit dhe jashtë ti për shkëmbim të informatave dhe zhvillimin e punës në fushat e interesit të përbashkët;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 xml:space="preserve"> Raporton rregullisht tek mbikëqyrësi rreth progresit në lidhje me planet e punës të miratuara;</w:t>
      </w:r>
    </w:p>
    <w:p w:rsidR="00A56EC4" w:rsidRPr="0049208B" w:rsidRDefault="00A56EC4" w:rsidP="004F65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Kryen çdo detyrë tjetër në fushën profesionale të trashëgimisë kulturore të cilat mund të kërkohen në mënyrë të arsyeshme kohë pas kohë.</w:t>
      </w:r>
    </w:p>
    <w:p w:rsidR="00A56EC4" w:rsidRPr="0049208B" w:rsidRDefault="00A56EC4" w:rsidP="00A56EC4">
      <w:pPr>
        <w:shd w:val="clear" w:color="auto" w:fill="FFFFFF"/>
        <w:spacing w:after="150" w:line="240" w:lineRule="auto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</w:pPr>
    </w:p>
    <w:p w:rsidR="00312874" w:rsidRPr="0049208B" w:rsidRDefault="00312874" w:rsidP="00312874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 xml:space="preserve">       </w:t>
      </w: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A56EC4" w:rsidRPr="0049208B" w:rsidRDefault="00A56EC4" w:rsidP="00A56EC4">
      <w:pPr>
        <w:pStyle w:val="ListParagraph"/>
        <w:jc w:val="both"/>
        <w:rPr>
          <w:rFonts w:ascii="Book Antiqua" w:hAnsi="Book Antiqua"/>
          <w:b/>
          <w:sz w:val="24"/>
          <w:szCs w:val="24"/>
        </w:rPr>
      </w:pP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Diplomë universitare në drejtimin Etnologji – Antropologji kulturore (e preferuar niveli i studimeve Master në fushën përkatëse apo në fushëveprim të ngjashëm) dhe së paku 3 vite përvojë profesionale pune në profesionin e trashëgimisë kulturore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Njohuri të thella profesionale në fushën e trashëgimisë kulturore të fituar përmes arsimimit universitar, me përvojë përkatëse, në trashëgimi kulturore;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Njohuri të ligjeve dhe rregullore të aplikueshme ;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Shkathtësi në komunikim, planifikim të punës, koordinim eventual i personelit në nivel administrativ;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Shkathtësi hulumtuese, analitike, vlerësuese dhe formulim të rekomandimeve dhe këshillave profesionale;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lastRenderedPageBreak/>
        <w:t>Të jetë person me integritet të lartë personal dhe moral;</w:t>
      </w:r>
    </w:p>
    <w:p w:rsidR="00A56EC4" w:rsidRPr="0049208B" w:rsidRDefault="00A56EC4" w:rsidP="00A56EC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Shkathtësi kompjuterike në aplikacione të programeve (Word, Excel, Power Point etj);</w:t>
      </w:r>
    </w:p>
    <w:p w:rsidR="00F924BE" w:rsidRDefault="00F924BE" w:rsidP="00F924BE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</w:pPr>
    </w:p>
    <w:p w:rsidR="0049208B" w:rsidRPr="0049208B" w:rsidRDefault="0049208B" w:rsidP="00F924BE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</w:pPr>
    </w:p>
    <w:p w:rsidR="00A56EC4" w:rsidRDefault="00312874" w:rsidP="00312874">
      <w:pPr>
        <w:pStyle w:val="ListParagraph"/>
        <w:numPr>
          <w:ilvl w:val="0"/>
          <w:numId w:val="1"/>
        </w:numPr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</w:pPr>
      <w:r w:rsidRPr="0049208B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  <w:t xml:space="preserve">Udhëheqës </w:t>
      </w:r>
      <w:proofErr w:type="spellStart"/>
      <w:r w:rsidRPr="0049208B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  <w:t>i</w:t>
      </w:r>
      <w:proofErr w:type="spellEnd"/>
      <w:r w:rsidRPr="0049208B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val="en-US"/>
        </w:rPr>
        <w:t xml:space="preserve"> sektorit teknik (Inxhinier kryesor)</w:t>
      </w:r>
    </w:p>
    <w:p w:rsidR="003861F0" w:rsidRDefault="003861F0" w:rsidP="003861F0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3861F0" w:rsidRDefault="003861F0" w:rsidP="003861F0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312874" w:rsidRPr="003861F0" w:rsidRDefault="003861F0" w:rsidP="003861F0">
      <w:pPr>
        <w:pStyle w:val="ListParagraph"/>
        <w:rPr>
          <w:rFonts w:ascii="Book Antiqua" w:hAnsi="Book Antiqua"/>
          <w:b/>
          <w:sz w:val="24"/>
          <w:szCs w:val="24"/>
        </w:rPr>
      </w:pPr>
      <w:r w:rsidRPr="00F83D53">
        <w:rPr>
          <w:rFonts w:ascii="Book Antiqua" w:hAnsi="Book Antiqua"/>
          <w:sz w:val="24"/>
          <w:szCs w:val="24"/>
        </w:rPr>
        <w:t>Detyrat dhe përgjegjësit</w:t>
      </w:r>
      <w:r w:rsidRPr="003861F0">
        <w:rPr>
          <w:rFonts w:ascii="Book Antiqua" w:hAnsi="Book Antiqua"/>
          <w:b/>
          <w:sz w:val="24"/>
          <w:szCs w:val="24"/>
        </w:rPr>
        <w:t>:</w:t>
      </w:r>
    </w:p>
    <w:p w:rsidR="00312874" w:rsidRPr="0049208B" w:rsidRDefault="00C21260" w:rsidP="00312874">
      <w:pPr>
        <w:pStyle w:val="msonormalcxspmiddle"/>
        <w:numPr>
          <w:ilvl w:val="0"/>
          <w:numId w:val="17"/>
        </w:numPr>
        <w:tabs>
          <w:tab w:val="left" w:pos="180"/>
          <w:tab w:val="left" w:pos="540"/>
          <w:tab w:val="left" w:pos="1080"/>
        </w:tabs>
        <w:spacing w:after="0" w:afterAutospacing="0"/>
        <w:contextualSpacing/>
        <w:jc w:val="both"/>
        <w:rPr>
          <w:rFonts w:ascii="Book Antiqua" w:eastAsia="Batang" w:hAnsi="Book Antiqua" w:cs="Batang"/>
          <w:lang w:val="de-DE"/>
        </w:rPr>
      </w:pPr>
      <w:r>
        <w:rPr>
          <w:rFonts w:ascii="Book Antiqua" w:hAnsi="Book Antiqua"/>
          <w:lang w:val="sq-AL"/>
        </w:rPr>
        <w:t xml:space="preserve">   </w:t>
      </w:r>
      <w:r w:rsidR="00312874" w:rsidRPr="0049208B">
        <w:rPr>
          <w:rFonts w:ascii="Book Antiqua" w:hAnsi="Book Antiqua"/>
          <w:lang w:val="sq-AL"/>
        </w:rPr>
        <w:t xml:space="preserve">Organizon punën dhe mbikëqyrë  stafin  teknik (  inxhinierëve Rezident të  njësisë dhe </w:t>
      </w:r>
      <w:proofErr w:type="spellStart"/>
      <w:r w:rsidR="00312874" w:rsidRPr="0049208B">
        <w:rPr>
          <w:rFonts w:ascii="Book Antiqua" w:hAnsi="Book Antiqua"/>
          <w:lang w:val="sq-AL"/>
        </w:rPr>
        <w:t>gjeodetit</w:t>
      </w:r>
      <w:proofErr w:type="spellEnd"/>
      <w:r w:rsidR="00312874" w:rsidRPr="0049208B">
        <w:rPr>
          <w:rFonts w:ascii="Book Antiqua" w:hAnsi="Book Antiqua"/>
          <w:lang w:val="sq-AL"/>
        </w:rPr>
        <w:t xml:space="preserve"> ).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  <w:tab w:val="left" w:pos="108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val="de-DE"/>
        </w:rPr>
      </w:pPr>
      <w:r w:rsidRPr="0049208B">
        <w:rPr>
          <w:rFonts w:ascii="Book Antiqua" w:hAnsi="Book Antiqua"/>
          <w:sz w:val="24"/>
          <w:szCs w:val="24"/>
          <w:lang w:val="de-DE"/>
        </w:rPr>
        <w:t>Shqyrton dhe  dhe  vlerëson  kërkesat të kontraktorëve dhe Menaxherëve të kontrateve dhe palëve që mund të dalin gjatë realizimit të punimeve.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val="de-DE"/>
        </w:rPr>
      </w:pPr>
      <w:r w:rsidRPr="0049208B">
        <w:rPr>
          <w:rFonts w:ascii="Book Antiqua" w:hAnsi="Book Antiqua"/>
          <w:sz w:val="24"/>
          <w:szCs w:val="24"/>
          <w:lang w:val="de-DE"/>
        </w:rPr>
        <w:t xml:space="preserve">Kryen Monitorime te rregullta në teren për verifikimin se a zbatohet  të projektit dhe kushtet  teknike gjatë realizimit të punimeve . </w:t>
      </w:r>
    </w:p>
    <w:p w:rsidR="00312874" w:rsidRPr="0049208B" w:rsidRDefault="00312874" w:rsidP="00312874">
      <w:pPr>
        <w:tabs>
          <w:tab w:val="left" w:pos="180"/>
        </w:tabs>
        <w:spacing w:after="0" w:line="240" w:lineRule="auto"/>
        <w:ind w:left="720"/>
        <w:jc w:val="both"/>
        <w:rPr>
          <w:rFonts w:ascii="Book Antiqua" w:hAnsi="Book Antiqua"/>
          <w:sz w:val="24"/>
          <w:szCs w:val="24"/>
          <w:lang w:val="de-DE"/>
        </w:rPr>
      </w:pPr>
      <w:r w:rsidRPr="0049208B">
        <w:rPr>
          <w:rFonts w:ascii="Book Antiqua" w:hAnsi="Book Antiqua"/>
          <w:sz w:val="24"/>
          <w:szCs w:val="24"/>
          <w:lang w:val="de-DE"/>
        </w:rPr>
        <w:t>Marrja pjesë në cilësinë e ekspertit në komisionet teknike të formuara nga menaxheri i Njësisë.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Zgjidhja e çështjeve profesionale që do të dalin gjatë punëve.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 xml:space="preserve">Pjesëmarrja në takimet  me kontraktuesit , mbikëqyrësit projektuesit dhe subjektet  e ndryshme . </w:t>
      </w:r>
    </w:p>
    <w:p w:rsidR="00312874" w:rsidRPr="0049208B" w:rsidRDefault="004F6573" w:rsidP="00312874">
      <w:pPr>
        <w:numPr>
          <w:ilvl w:val="0"/>
          <w:numId w:val="17"/>
        </w:numPr>
        <w:tabs>
          <w:tab w:val="left" w:pos="180"/>
          <w:tab w:val="left" w:pos="1080"/>
        </w:tabs>
        <w:spacing w:after="0" w:line="240" w:lineRule="auto"/>
        <w:jc w:val="both"/>
        <w:rPr>
          <w:rFonts w:ascii="Book Antiqua" w:eastAsia="Batang" w:hAnsi="Book Antiqua" w:cs="Batang"/>
          <w:sz w:val="24"/>
          <w:szCs w:val="24"/>
          <w:lang w:val="de-DE"/>
        </w:rPr>
      </w:pPr>
      <w:r w:rsidRPr="0049208B">
        <w:rPr>
          <w:rFonts w:ascii="Book Antiqua" w:hAnsi="Book Antiqua"/>
          <w:sz w:val="24"/>
          <w:szCs w:val="24"/>
          <w:lang w:val="de-DE"/>
        </w:rPr>
        <w:t>Je</w:t>
      </w:r>
      <w:r w:rsidR="00312874" w:rsidRPr="0049208B">
        <w:rPr>
          <w:rFonts w:ascii="Book Antiqua" w:hAnsi="Book Antiqua"/>
          <w:sz w:val="24"/>
          <w:szCs w:val="24"/>
          <w:lang w:val="de-DE"/>
        </w:rPr>
        <w:t>p këshilla pr</w:t>
      </w:r>
      <w:r w:rsidRPr="0049208B">
        <w:rPr>
          <w:rFonts w:ascii="Book Antiqua" w:hAnsi="Book Antiqua"/>
          <w:sz w:val="24"/>
          <w:szCs w:val="24"/>
          <w:lang w:val="de-DE"/>
        </w:rPr>
        <w:t>ofesionale Menaxherit të Njësës;</w:t>
      </w:r>
    </w:p>
    <w:p w:rsidR="00312874" w:rsidRPr="0049208B" w:rsidRDefault="00312874" w:rsidP="00312874">
      <w:pPr>
        <w:pStyle w:val="msonormalcxspmiddle"/>
        <w:numPr>
          <w:ilvl w:val="0"/>
          <w:numId w:val="17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 </w:t>
      </w:r>
      <w:r w:rsidR="004F6573" w:rsidRPr="0049208B">
        <w:rPr>
          <w:rFonts w:ascii="Book Antiqua" w:hAnsi="Book Antiqua"/>
          <w:lang w:val="sq-AL"/>
        </w:rPr>
        <w:t>Mirëmban</w:t>
      </w:r>
      <w:r w:rsidRPr="0049208B">
        <w:rPr>
          <w:rFonts w:ascii="Book Antiqua" w:hAnsi="Book Antiqua"/>
          <w:lang w:val="sq-AL"/>
        </w:rPr>
        <w:t xml:space="preserve"> planin e punës së projektit dhe operimet e buxhetit, siç kërkohet;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  <w:tab w:val="left" w:pos="108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val="de-DE"/>
        </w:rPr>
      </w:pPr>
      <w:r w:rsidRPr="0049208B">
        <w:rPr>
          <w:rFonts w:ascii="Book Antiqua" w:hAnsi="Book Antiqua"/>
          <w:sz w:val="24"/>
          <w:szCs w:val="24"/>
          <w:lang w:val="de-DE"/>
        </w:rPr>
        <w:t xml:space="preserve">Verifikon   certifikatat për pagesë të dorëzuara nga Menaxherët e projektit . </w:t>
      </w:r>
    </w:p>
    <w:p w:rsidR="00312874" w:rsidRPr="0049208B" w:rsidRDefault="00312874" w:rsidP="00312874">
      <w:pPr>
        <w:numPr>
          <w:ilvl w:val="0"/>
          <w:numId w:val="17"/>
        </w:numPr>
        <w:tabs>
          <w:tab w:val="left" w:pos="180"/>
          <w:tab w:val="left" w:pos="1080"/>
        </w:tabs>
        <w:spacing w:after="0" w:line="240" w:lineRule="auto"/>
        <w:jc w:val="both"/>
        <w:rPr>
          <w:rFonts w:ascii="Book Antiqua" w:eastAsia="Batang" w:hAnsi="Book Antiqua" w:cs="Batang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  <w:lang w:val="de-DE"/>
        </w:rPr>
        <w:t xml:space="preserve">Dërgon Raporte  të rregullta Menaxherit të njisisë për gjendjen e realizimit të punimeve . </w:t>
      </w:r>
    </w:p>
    <w:p w:rsidR="00312874" w:rsidRPr="0049208B" w:rsidRDefault="00312874" w:rsidP="00312874">
      <w:pPr>
        <w:pStyle w:val="msonormalcxspmiddle"/>
        <w:numPr>
          <w:ilvl w:val="0"/>
          <w:numId w:val="17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Mbajtja  e shënimeve të projektit, buxhetit, dhe materialet tjera të menaxhimit të </w:t>
      </w:r>
      <w:proofErr w:type="spellStart"/>
      <w:r w:rsidRPr="0049208B">
        <w:rPr>
          <w:rFonts w:ascii="Book Antiqua" w:hAnsi="Book Antiqua"/>
          <w:lang w:val="sq-AL"/>
        </w:rPr>
        <w:t>të</w:t>
      </w:r>
      <w:proofErr w:type="spellEnd"/>
      <w:r w:rsidRPr="0049208B">
        <w:rPr>
          <w:rFonts w:ascii="Book Antiqua" w:hAnsi="Book Antiqua"/>
          <w:lang w:val="sq-AL"/>
        </w:rPr>
        <w:t xml:space="preserve"> projektit.</w:t>
      </w:r>
      <w:r w:rsidRPr="0049208B">
        <w:rPr>
          <w:rFonts w:ascii="Book Antiqua" w:hAnsi="Book Antiqua"/>
          <w:lang w:val="de-DE"/>
        </w:rPr>
        <w:t xml:space="preserve"> </w:t>
      </w:r>
    </w:p>
    <w:p w:rsidR="00312874" w:rsidRPr="0049208B" w:rsidRDefault="00312874" w:rsidP="00312874">
      <w:p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  <w:lang w:val="de-DE"/>
        </w:rPr>
        <w:t>Kryen edhe detyra tjera nëse kërkohet nga Menaxheri i Njësisë</w:t>
      </w: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312874" w:rsidRPr="0049208B" w:rsidRDefault="00312874" w:rsidP="00312874">
      <w:pPr>
        <w:spacing w:line="276" w:lineRule="auto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 xml:space="preserve">        </w:t>
      </w: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t xml:space="preserve">  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D</w:t>
      </w:r>
      <w:r w:rsidRPr="0049208B">
        <w:rPr>
          <w:rFonts w:ascii="Book Antiqua" w:hAnsi="Book Antiqua"/>
          <w:sz w:val="24"/>
          <w:szCs w:val="24"/>
        </w:rPr>
        <w:t>iplomë universitare në lëmin e ndërtimtarisë me eksperiencë të vazhdueshme (minimum 10 vjeçare) në sektorin e infrastrukturës rrugore në institucionet qeveritare, publike dhe private brenda Kosovës apo jashtë saj.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 xml:space="preserve">Njohje të mirë të gjendjes së infrastrukturës rrugore në përgjithësi 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Njohja bazike ,  gjuhës angleze;</w:t>
      </w:r>
      <w:r w:rsidR="00BE23ED" w:rsidRPr="0049208B">
        <w:rPr>
          <w:rFonts w:ascii="Book Antiqua" w:hAnsi="Book Antiqua"/>
          <w:sz w:val="24"/>
          <w:szCs w:val="24"/>
        </w:rPr>
        <w:t xml:space="preserve"> </w:t>
      </w:r>
      <w:r w:rsidRPr="0049208B">
        <w:rPr>
          <w:rFonts w:ascii="Book Antiqua" w:hAnsi="Book Antiqua"/>
          <w:sz w:val="24"/>
          <w:szCs w:val="24"/>
        </w:rPr>
        <w:t xml:space="preserve">Programit , Word , </w:t>
      </w:r>
      <w:r w:rsidR="00BE23ED" w:rsidRPr="0049208B">
        <w:rPr>
          <w:rFonts w:ascii="Book Antiqua" w:hAnsi="Book Antiqua"/>
          <w:sz w:val="24"/>
          <w:szCs w:val="24"/>
        </w:rPr>
        <w:t>Excel</w:t>
      </w:r>
      <w:r w:rsidRPr="0049208B">
        <w:rPr>
          <w:rFonts w:ascii="Book Antiqua" w:hAnsi="Book Antiqua"/>
          <w:sz w:val="24"/>
          <w:szCs w:val="24"/>
        </w:rPr>
        <w:t xml:space="preserve"> dhe AutoCad .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Posedim të patentë shoferit kategoria B.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lastRenderedPageBreak/>
        <w:t>T</w:t>
      </w:r>
      <w:r w:rsidRPr="0049208B">
        <w:rPr>
          <w:rFonts w:ascii="Book Antiqua" w:hAnsi="Book Antiqua"/>
          <w:sz w:val="24"/>
          <w:szCs w:val="24"/>
        </w:rPr>
        <w:t xml:space="preserve">ë </w:t>
      </w:r>
      <w:r w:rsidR="00BE23ED" w:rsidRPr="0049208B">
        <w:rPr>
          <w:rFonts w:ascii="Book Antiqua" w:hAnsi="Book Antiqua"/>
          <w:sz w:val="24"/>
          <w:szCs w:val="24"/>
        </w:rPr>
        <w:t>ketë</w:t>
      </w:r>
      <w:r w:rsidRPr="0049208B">
        <w:rPr>
          <w:rFonts w:ascii="Book Antiqua" w:hAnsi="Book Antiqua"/>
          <w:sz w:val="24"/>
          <w:szCs w:val="24"/>
        </w:rPr>
        <w:t xml:space="preserve"> </w:t>
      </w:r>
      <w:r w:rsidRPr="0049208B">
        <w:rPr>
          <w:rFonts w:ascii="Book Antiqua" w:hAnsi="Book Antiqua"/>
          <w:sz w:val="24"/>
          <w:szCs w:val="24"/>
        </w:rPr>
        <w:t>Aftësi/shkathtësi të mira menaxheriale, të udhëheqjes, mbikëqyrëse, të zgjidhjes sё problemeve, të komunikimit/prezantimit/të shkruar dhe elektronik, të menaxhimit të kohës dhe të organizimit të punëve;.</w:t>
      </w:r>
    </w:p>
    <w:p w:rsidR="00312874" w:rsidRPr="0049208B" w:rsidRDefault="00312874" w:rsidP="00312874">
      <w:pPr>
        <w:pStyle w:val="ListParagraph"/>
        <w:numPr>
          <w:ilvl w:val="0"/>
          <w:numId w:val="18"/>
        </w:num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Aftësi për punë ekipore dhe individuale,  analitike dhe vendimmarrëse; për punë nën presion dhe stres; aftësi të të menduarit kritik.</w:t>
      </w:r>
    </w:p>
    <w:p w:rsidR="00312874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49208B" w:rsidRPr="0049208B" w:rsidRDefault="0049208B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312874" w:rsidRDefault="004F6573" w:rsidP="004F657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49208B">
        <w:rPr>
          <w:rFonts w:ascii="Book Antiqua" w:hAnsi="Book Antiqua"/>
          <w:b/>
          <w:sz w:val="24"/>
          <w:szCs w:val="24"/>
        </w:rPr>
        <w:t>Inxhinier Rezident</w:t>
      </w:r>
    </w:p>
    <w:p w:rsidR="003861F0" w:rsidRDefault="003861F0" w:rsidP="003861F0">
      <w:pPr>
        <w:jc w:val="both"/>
        <w:rPr>
          <w:rFonts w:ascii="Book Antiqua" w:hAnsi="Book Antiqua"/>
          <w:b/>
          <w:sz w:val="24"/>
          <w:szCs w:val="24"/>
        </w:rPr>
      </w:pPr>
    </w:p>
    <w:p w:rsidR="003861F0" w:rsidRPr="00F83D53" w:rsidRDefault="00DE368B" w:rsidP="003861F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3861F0" w:rsidRPr="00F83D53">
        <w:rPr>
          <w:rFonts w:ascii="Book Antiqua" w:hAnsi="Book Antiqua"/>
          <w:sz w:val="24"/>
          <w:szCs w:val="24"/>
        </w:rPr>
        <w:t>Detyrat dhe përgjegjësit</w:t>
      </w:r>
      <w:r w:rsidR="00F83D53" w:rsidRPr="00F83D53">
        <w:rPr>
          <w:rFonts w:ascii="Book Antiqua" w:hAnsi="Book Antiqua"/>
          <w:sz w:val="24"/>
          <w:szCs w:val="24"/>
        </w:rPr>
        <w:t>ë</w:t>
      </w:r>
      <w:r w:rsidR="003861F0" w:rsidRPr="00F83D53">
        <w:rPr>
          <w:rFonts w:ascii="Book Antiqua" w:hAnsi="Book Antiqua"/>
          <w:sz w:val="24"/>
          <w:szCs w:val="24"/>
        </w:rPr>
        <w:t>:</w:t>
      </w:r>
    </w:p>
    <w:p w:rsidR="003861F0" w:rsidRPr="003861F0" w:rsidRDefault="003861F0" w:rsidP="003861F0">
      <w:pPr>
        <w:jc w:val="both"/>
        <w:rPr>
          <w:rFonts w:ascii="Book Antiqua" w:hAnsi="Book Antiqua"/>
          <w:b/>
          <w:sz w:val="24"/>
          <w:szCs w:val="24"/>
        </w:rPr>
      </w:pPr>
    </w:p>
    <w:p w:rsidR="004F6573" w:rsidRPr="0049208B" w:rsidRDefault="004F6573" w:rsidP="004F6573">
      <w:pPr>
        <w:pStyle w:val="ListParagraph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4F6573" w:rsidRPr="0049208B" w:rsidRDefault="004F6573" w:rsidP="004F657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 xml:space="preserve">Monitorimi dhe  inspektime të </w:t>
      </w:r>
      <w:proofErr w:type="spellStart"/>
      <w:r w:rsidRPr="0049208B">
        <w:rPr>
          <w:rFonts w:ascii="Book Antiqua" w:hAnsi="Book Antiqua"/>
          <w:sz w:val="24"/>
          <w:szCs w:val="24"/>
        </w:rPr>
        <w:t>rrregullta</w:t>
      </w:r>
      <w:proofErr w:type="spellEnd"/>
      <w:r w:rsidRPr="0049208B">
        <w:rPr>
          <w:rFonts w:ascii="Book Antiqua" w:hAnsi="Book Antiqua"/>
          <w:sz w:val="24"/>
          <w:szCs w:val="24"/>
        </w:rPr>
        <w:t xml:space="preserve"> në teren përgjatë tërë projektit.</w:t>
      </w:r>
    </w:p>
    <w:p w:rsidR="004F6573" w:rsidRPr="0049208B" w:rsidRDefault="004F6573" w:rsidP="004F6573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Përcjellja e punimeve  të laboratorëve dhe shërbimeve tjera për realizimin e  projektit.</w:t>
      </w:r>
    </w:p>
    <w:p w:rsidR="004F6573" w:rsidRPr="0049208B" w:rsidRDefault="0049208B" w:rsidP="004F6573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Dhëni</w:t>
      </w:r>
      <w:r w:rsidR="004F6573" w:rsidRPr="0049208B">
        <w:rPr>
          <w:rFonts w:ascii="Book Antiqua" w:hAnsi="Book Antiqua"/>
          <w:sz w:val="24"/>
          <w:szCs w:val="24"/>
        </w:rPr>
        <w:t>e Mendimi  profesionale  që do të dalin gjatë punëve.</w:t>
      </w:r>
    </w:p>
    <w:p w:rsidR="004F6573" w:rsidRPr="0049208B" w:rsidRDefault="004F6573" w:rsidP="004F6573">
      <w:pPr>
        <w:numPr>
          <w:ilvl w:val="0"/>
          <w:numId w:val="19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Përcjellja e progresit të punëve sipas orarit të definuar.</w:t>
      </w:r>
    </w:p>
    <w:p w:rsidR="004F6573" w:rsidRPr="0049208B" w:rsidRDefault="004F6573" w:rsidP="004F6573">
      <w:pPr>
        <w:pStyle w:val="msonormalcxspmiddle"/>
        <w:numPr>
          <w:ilvl w:val="0"/>
          <w:numId w:val="19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Hartimi i </w:t>
      </w:r>
      <w:r w:rsidR="0049208B" w:rsidRPr="0049208B">
        <w:rPr>
          <w:rFonts w:ascii="Book Antiqua" w:hAnsi="Book Antiqua"/>
          <w:lang w:val="sq-AL"/>
        </w:rPr>
        <w:t>specifikimeve</w:t>
      </w:r>
      <w:r w:rsidRPr="0049208B">
        <w:rPr>
          <w:rFonts w:ascii="Book Antiqua" w:hAnsi="Book Antiqua"/>
          <w:lang w:val="sq-AL"/>
        </w:rPr>
        <w:t xml:space="preserve"> teknike , </w:t>
      </w:r>
      <w:r w:rsidR="0049208B" w:rsidRPr="0049208B">
        <w:rPr>
          <w:rFonts w:ascii="Book Antiqua" w:hAnsi="Book Antiqua"/>
          <w:lang w:val="sq-AL"/>
        </w:rPr>
        <w:t>para masave</w:t>
      </w:r>
      <w:r w:rsidRPr="0049208B">
        <w:rPr>
          <w:rFonts w:ascii="Book Antiqua" w:hAnsi="Book Antiqua"/>
          <w:lang w:val="sq-AL"/>
        </w:rPr>
        <w:t xml:space="preserve"> dhe  punimi skicave të ndryshme dhe  prezantimeve nëse kërkohet. </w:t>
      </w:r>
    </w:p>
    <w:p w:rsidR="004F6573" w:rsidRPr="0049208B" w:rsidRDefault="004F6573" w:rsidP="004F6573">
      <w:pPr>
        <w:pStyle w:val="msonormalcxspmiddle"/>
        <w:numPr>
          <w:ilvl w:val="0"/>
          <w:numId w:val="19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Verifikimi i sasive të realizuara dhe aprovuara nga Menaxherët e Projektit .</w:t>
      </w:r>
    </w:p>
    <w:p w:rsidR="004F6573" w:rsidRPr="0049208B" w:rsidRDefault="004F6573" w:rsidP="004F6573">
      <w:pPr>
        <w:pStyle w:val="p13"/>
        <w:numPr>
          <w:ilvl w:val="0"/>
          <w:numId w:val="19"/>
        </w:numPr>
        <w:tabs>
          <w:tab w:val="left" w:pos="780"/>
        </w:tabs>
        <w:spacing w:line="240" w:lineRule="auto"/>
        <w:jc w:val="both"/>
        <w:rPr>
          <w:rFonts w:ascii="Book Antiqua" w:hAnsi="Book Antiqua"/>
          <w:szCs w:val="24"/>
        </w:rPr>
      </w:pPr>
      <w:r w:rsidRPr="0049208B">
        <w:rPr>
          <w:rFonts w:ascii="Book Antiqua" w:hAnsi="Book Antiqua"/>
          <w:szCs w:val="24"/>
        </w:rPr>
        <w:t>Të verifikoj  që Kontraktuesi është duke punuar sipas projekti dhe standardeve teknike .</w:t>
      </w:r>
    </w:p>
    <w:p w:rsidR="004F6573" w:rsidRPr="0049208B" w:rsidRDefault="004F6573" w:rsidP="004F6573">
      <w:pPr>
        <w:pStyle w:val="p13"/>
        <w:numPr>
          <w:ilvl w:val="0"/>
          <w:numId w:val="19"/>
        </w:numPr>
        <w:tabs>
          <w:tab w:val="left" w:pos="780"/>
        </w:tabs>
        <w:spacing w:line="240" w:lineRule="auto"/>
        <w:jc w:val="both"/>
        <w:rPr>
          <w:rFonts w:ascii="Book Antiqua" w:hAnsi="Book Antiqua"/>
          <w:szCs w:val="24"/>
        </w:rPr>
      </w:pPr>
      <w:r w:rsidRPr="0049208B">
        <w:rPr>
          <w:rFonts w:ascii="Book Antiqua" w:hAnsi="Book Antiqua"/>
          <w:szCs w:val="24"/>
        </w:rPr>
        <w:t xml:space="preserve">Të rekomandoj ndryshimet në projekt dhe specifikacione teknike të cilat mund të tregohen të nevojshme gjatë realizimit të punimeve . </w:t>
      </w:r>
    </w:p>
    <w:p w:rsidR="004F6573" w:rsidRPr="0049208B" w:rsidRDefault="004F6573" w:rsidP="004F6573">
      <w:pPr>
        <w:pStyle w:val="msonormalcxspmiddle"/>
        <w:numPr>
          <w:ilvl w:val="0"/>
          <w:numId w:val="19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Përgatitja e rregullt e  Raporteve , për udhëheqësin teknik dhe Menaxherin e Projektit.</w:t>
      </w:r>
    </w:p>
    <w:p w:rsidR="004F6573" w:rsidRPr="0049208B" w:rsidRDefault="004F6573" w:rsidP="004F6573">
      <w:pPr>
        <w:pStyle w:val="msonormalcxspmiddle"/>
        <w:numPr>
          <w:ilvl w:val="0"/>
          <w:numId w:val="19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Formimi i Databazës për projektin . </w:t>
      </w:r>
    </w:p>
    <w:p w:rsidR="004F6573" w:rsidRPr="0049208B" w:rsidRDefault="004F6573" w:rsidP="004F6573">
      <w:pPr>
        <w:pStyle w:val="msonormalcxspmiddle"/>
        <w:numPr>
          <w:ilvl w:val="0"/>
          <w:numId w:val="19"/>
        </w:numPr>
        <w:tabs>
          <w:tab w:val="left" w:pos="540"/>
        </w:tabs>
        <w:spacing w:after="0" w:afterAutospacing="0"/>
        <w:contextualSpacing/>
        <w:jc w:val="both"/>
        <w:rPr>
          <w:rFonts w:ascii="Book Antiqua" w:hAnsi="Book Antiqua"/>
          <w:lang w:val="sq-AL"/>
        </w:rPr>
      </w:pPr>
      <w:r w:rsidRPr="0049208B">
        <w:rPr>
          <w:rFonts w:ascii="Book Antiqua" w:hAnsi="Book Antiqua"/>
          <w:lang w:val="sq-AL"/>
        </w:rPr>
        <w:t xml:space="preserve">   Marrja pjesë në komisionet teknike të formuara  brenda Njësisë . </w:t>
      </w:r>
    </w:p>
    <w:p w:rsidR="004F6573" w:rsidRPr="0049208B" w:rsidRDefault="004F6573" w:rsidP="004F6573">
      <w:pPr>
        <w:pStyle w:val="ListParagraph"/>
        <w:numPr>
          <w:ilvl w:val="0"/>
          <w:numId w:val="19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 xml:space="preserve">Kryen edhe detyra tjera të cilat i </w:t>
      </w:r>
      <w:proofErr w:type="spellStart"/>
      <w:r w:rsidRPr="0049208B">
        <w:rPr>
          <w:rFonts w:ascii="Book Antiqua" w:hAnsi="Book Antiqua"/>
          <w:sz w:val="24"/>
          <w:szCs w:val="24"/>
        </w:rPr>
        <w:t>ipen</w:t>
      </w:r>
      <w:proofErr w:type="spellEnd"/>
      <w:r w:rsidRPr="0049208B">
        <w:rPr>
          <w:rFonts w:ascii="Book Antiqua" w:hAnsi="Book Antiqua"/>
          <w:sz w:val="24"/>
          <w:szCs w:val="24"/>
        </w:rPr>
        <w:t xml:space="preserve"> nga Menaxheri i </w:t>
      </w:r>
      <w:r w:rsidR="0049208B" w:rsidRPr="0049208B">
        <w:rPr>
          <w:rFonts w:ascii="Book Antiqua" w:hAnsi="Book Antiqua"/>
          <w:sz w:val="24"/>
          <w:szCs w:val="24"/>
        </w:rPr>
        <w:t>Njësisë</w:t>
      </w:r>
      <w:r w:rsidRPr="0049208B">
        <w:rPr>
          <w:rFonts w:ascii="Book Antiqua" w:hAnsi="Book Antiqua"/>
          <w:sz w:val="24"/>
          <w:szCs w:val="24"/>
        </w:rPr>
        <w:t xml:space="preserve"> dhe udhëheqësi i sektorit teknik .</w:t>
      </w: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4F6573" w:rsidRPr="0049208B" w:rsidRDefault="004F6573" w:rsidP="004F6573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</w:p>
    <w:p w:rsidR="004F6573" w:rsidRPr="0049208B" w:rsidRDefault="004F6573" w:rsidP="004F6573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4F6573" w:rsidRPr="0049208B" w:rsidRDefault="004F6573" w:rsidP="004F6573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</w:p>
    <w:p w:rsidR="004F6573" w:rsidRPr="0049208B" w:rsidRDefault="004F6573" w:rsidP="004F657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Diplomë universitare në lëmin e ndërt</w:t>
      </w:r>
      <w:r w:rsidR="0049208B">
        <w:rPr>
          <w:rFonts w:ascii="Book Antiqua" w:hAnsi="Book Antiqua"/>
          <w:sz w:val="24"/>
          <w:szCs w:val="24"/>
        </w:rPr>
        <w:t>imtarisë – drejtimi konstrukti</w:t>
      </w:r>
      <w:r w:rsidRPr="0049208B">
        <w:rPr>
          <w:rFonts w:ascii="Book Antiqua" w:hAnsi="Book Antiqua"/>
          <w:sz w:val="24"/>
          <w:szCs w:val="24"/>
        </w:rPr>
        <w:t xml:space="preserve">v-një vit përvojë pune , pas diplomimit ose ,  </w:t>
      </w:r>
      <w:proofErr w:type="spellStart"/>
      <w:r w:rsidRPr="0049208B">
        <w:rPr>
          <w:rFonts w:ascii="Book Antiqua" w:hAnsi="Book Antiqua"/>
          <w:sz w:val="24"/>
          <w:szCs w:val="24"/>
        </w:rPr>
        <w:t>Bachelor</w:t>
      </w:r>
      <w:proofErr w:type="spellEnd"/>
      <w:r w:rsidRPr="0049208B">
        <w:rPr>
          <w:rFonts w:ascii="Book Antiqua" w:hAnsi="Book Antiqua"/>
          <w:sz w:val="24"/>
          <w:szCs w:val="24"/>
        </w:rPr>
        <w:t xml:space="preserve"> i Diplomuar – drejtimi konstruktiv , me dy (</w:t>
      </w:r>
      <w:r w:rsidR="0049208B">
        <w:rPr>
          <w:rFonts w:ascii="Book Antiqua" w:hAnsi="Book Antiqua"/>
          <w:sz w:val="24"/>
          <w:szCs w:val="24"/>
        </w:rPr>
        <w:t>2) vite përvojë pune pas diplo</w:t>
      </w:r>
      <w:r w:rsidRPr="0049208B">
        <w:rPr>
          <w:rFonts w:ascii="Book Antiqua" w:hAnsi="Book Antiqua"/>
          <w:sz w:val="24"/>
          <w:szCs w:val="24"/>
        </w:rPr>
        <w:t>mimit .</w:t>
      </w:r>
    </w:p>
    <w:p w:rsidR="004F6573" w:rsidRPr="0049208B" w:rsidRDefault="004F6573" w:rsidP="004F657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lastRenderedPageBreak/>
        <w:t xml:space="preserve">Përvoja mund të jetë ,  në sektorin privat , publik apo në institucionet qeveritare .Përvoja në </w:t>
      </w:r>
      <w:r w:rsidR="005B0721" w:rsidRPr="0049208B">
        <w:rPr>
          <w:rFonts w:ascii="Book Antiqua" w:hAnsi="Book Antiqua"/>
          <w:sz w:val="24"/>
          <w:szCs w:val="24"/>
        </w:rPr>
        <w:t>lëmine</w:t>
      </w:r>
      <w:r w:rsidRPr="0049208B">
        <w:rPr>
          <w:rFonts w:ascii="Book Antiqua" w:hAnsi="Book Antiqua"/>
          <w:sz w:val="24"/>
          <w:szCs w:val="24"/>
        </w:rPr>
        <w:t xml:space="preserve"> e projekteve të infrastrukturës Rrugore , është e dëshirueshme </w:t>
      </w:r>
    </w:p>
    <w:p w:rsidR="004F6573" w:rsidRPr="0049208B" w:rsidRDefault="004F6573" w:rsidP="004F657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Njohja e mire   e gjuhës angleze;</w:t>
      </w:r>
      <w:r w:rsidR="0049208B">
        <w:rPr>
          <w:rFonts w:ascii="Book Antiqua" w:hAnsi="Book Antiqua"/>
          <w:sz w:val="24"/>
          <w:szCs w:val="24"/>
        </w:rPr>
        <w:t xml:space="preserve"> </w:t>
      </w:r>
      <w:r w:rsidRPr="0049208B">
        <w:rPr>
          <w:rFonts w:ascii="Book Antiqua" w:hAnsi="Book Antiqua"/>
          <w:sz w:val="24"/>
          <w:szCs w:val="24"/>
        </w:rPr>
        <w:t xml:space="preserve">Programit , Word , </w:t>
      </w:r>
      <w:r w:rsidR="0049208B" w:rsidRPr="0049208B">
        <w:rPr>
          <w:rFonts w:ascii="Book Antiqua" w:hAnsi="Book Antiqua"/>
          <w:sz w:val="24"/>
          <w:szCs w:val="24"/>
        </w:rPr>
        <w:t>Excel</w:t>
      </w:r>
      <w:r w:rsidRPr="0049208B">
        <w:rPr>
          <w:rFonts w:ascii="Book Antiqua" w:hAnsi="Book Antiqua"/>
          <w:sz w:val="24"/>
          <w:szCs w:val="24"/>
        </w:rPr>
        <w:t xml:space="preserve"> dhe AutoCad .</w:t>
      </w:r>
    </w:p>
    <w:p w:rsidR="004F6573" w:rsidRPr="0049208B" w:rsidRDefault="004F6573" w:rsidP="004F657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Posedim të patentë shoferit kategoria B.</w:t>
      </w:r>
    </w:p>
    <w:p w:rsidR="004F6573" w:rsidRPr="0049208B" w:rsidRDefault="004F6573" w:rsidP="004F657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Kërkohet që të ketë Aftësi/shkathtësi të mira profesionale , të komunikimit/prezantimit /të shkruar dhe elektronik.</w:t>
      </w:r>
    </w:p>
    <w:p w:rsidR="004F6573" w:rsidRPr="0049208B" w:rsidRDefault="004F6573" w:rsidP="004F657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9208B">
        <w:rPr>
          <w:rFonts w:ascii="Book Antiqua" w:hAnsi="Book Antiqua"/>
          <w:sz w:val="24"/>
          <w:szCs w:val="24"/>
        </w:rPr>
        <w:t>Aftësi për punë ekipore dhe individuale,  analitike të përdorimit të kompjuterit ; për të shkruar raporte dhe korrespondencë komunikimi</w:t>
      </w:r>
    </w:p>
    <w:p w:rsidR="004F6573" w:rsidRPr="0049208B" w:rsidRDefault="004F6573" w:rsidP="004F657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12874" w:rsidRPr="0049208B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312874" w:rsidRPr="005B0721" w:rsidRDefault="005B0721" w:rsidP="005B0721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5B0721">
        <w:rPr>
          <w:rFonts w:ascii="Book Antiqua" w:hAnsi="Book Antiqua"/>
          <w:b/>
          <w:sz w:val="24"/>
          <w:szCs w:val="24"/>
        </w:rPr>
        <w:t>Gjeodet</w:t>
      </w:r>
    </w:p>
    <w:p w:rsidR="00312874" w:rsidRPr="005B0721" w:rsidRDefault="00312874" w:rsidP="00A56EC4">
      <w:pPr>
        <w:jc w:val="both"/>
        <w:rPr>
          <w:rFonts w:ascii="Book Antiqua" w:hAnsi="Book Antiqua"/>
          <w:b/>
          <w:sz w:val="24"/>
          <w:szCs w:val="24"/>
        </w:rPr>
      </w:pPr>
      <w:bookmarkStart w:id="1" w:name="_GoBack"/>
      <w:bookmarkEnd w:id="1"/>
    </w:p>
    <w:p w:rsidR="005B0721" w:rsidRPr="00F83D53" w:rsidRDefault="00C17487" w:rsidP="00A56EC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5B0721" w:rsidRPr="00F83D53">
        <w:rPr>
          <w:rFonts w:ascii="Book Antiqua" w:hAnsi="Book Antiqua"/>
          <w:sz w:val="24"/>
          <w:szCs w:val="24"/>
        </w:rPr>
        <w:t>Detyrat dhe përgjegjësitë</w:t>
      </w:r>
      <w:r w:rsidR="00F83D53">
        <w:rPr>
          <w:rFonts w:ascii="Book Antiqua" w:hAnsi="Book Antiqua"/>
          <w:sz w:val="24"/>
          <w:szCs w:val="24"/>
        </w:rPr>
        <w:t>:</w:t>
      </w:r>
    </w:p>
    <w:p w:rsidR="00312874" w:rsidRPr="00F83D53" w:rsidRDefault="00312874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5B0721" w:rsidRPr="005B0721" w:rsidRDefault="005B0721" w:rsidP="005B0721">
      <w:pPr>
        <w:pStyle w:val="ListParagraph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Mbanë   shënime  për Elaboratin e shpronësimit  , hartimi i Raporteve , për udhëheqësin e sektorit teknik  dhe Menaxherin e Projektit. 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Shqyrton   kërkesave të palëve , që kanë të bëjnë me shpronësime dhe kërkesa tjera. 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B0721">
        <w:rPr>
          <w:rFonts w:ascii="Book Antiqua" w:hAnsi="Book Antiqua"/>
          <w:sz w:val="24"/>
          <w:szCs w:val="24"/>
        </w:rPr>
        <w:t>Dhënje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Mendimi  profesional  që do të dalin gjatë punëve.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Bashkëpunon  me MMPH , </w:t>
      </w:r>
      <w:r w:rsidRPr="005B0721">
        <w:rPr>
          <w:rFonts w:ascii="Book Antiqua" w:hAnsi="Book Antiqua"/>
          <w:sz w:val="24"/>
          <w:szCs w:val="24"/>
        </w:rPr>
        <w:t>Agjencinë</w:t>
      </w:r>
      <w:r w:rsidRPr="005B072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B0721">
        <w:rPr>
          <w:rFonts w:ascii="Book Antiqua" w:hAnsi="Book Antiqua"/>
          <w:sz w:val="24"/>
          <w:szCs w:val="24"/>
        </w:rPr>
        <w:t>Kadastral</w:t>
      </w:r>
      <w:r>
        <w:rPr>
          <w:rFonts w:ascii="Book Antiqua" w:hAnsi="Book Antiqua"/>
          <w:sz w:val="24"/>
          <w:szCs w:val="24"/>
        </w:rPr>
        <w:t>e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dhe Komunat për çështjet  që kanë të bëjnë me  shpronësimet, kontestet pronësore etj. .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Marrja pjesë në komisionet teknike të formuara  brenda Njësisë . 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Bashkëpunon me udhëheqësin e sektorit teknik  dhe zyrtarin  Ligjor , për  çështjet që kanë të bëjnë me pronat , parcelat </w:t>
      </w:r>
      <w:proofErr w:type="spellStart"/>
      <w:r w:rsidRPr="005B0721">
        <w:rPr>
          <w:rFonts w:ascii="Book Antiqua" w:hAnsi="Book Antiqua"/>
          <w:sz w:val="24"/>
          <w:szCs w:val="24"/>
        </w:rPr>
        <w:t>kadastrale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dhe çështjet tjera që lidhen me detyrat dhe përgjegjësit e </w:t>
      </w:r>
      <w:proofErr w:type="spellStart"/>
      <w:r w:rsidRPr="005B0721">
        <w:rPr>
          <w:rFonts w:ascii="Book Antiqua" w:hAnsi="Book Antiqua"/>
          <w:sz w:val="24"/>
          <w:szCs w:val="24"/>
        </w:rPr>
        <w:t>gjeodetit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.</w:t>
      </w:r>
    </w:p>
    <w:p w:rsidR="005B0721" w:rsidRPr="005B0721" w:rsidRDefault="005B0721" w:rsidP="005B072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Raporton te Menaxheri i Njësisë dhe udhëheqësi i sektorit teknik. </w:t>
      </w:r>
    </w:p>
    <w:p w:rsidR="005B0721" w:rsidRDefault="005B0721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5B0721" w:rsidRDefault="005B0721" w:rsidP="00A56EC4">
      <w:pPr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i/>
          <w:sz w:val="24"/>
          <w:szCs w:val="24"/>
        </w:rPr>
        <w:t>Kualifikimet dhe shkathtësitë e kërkuara:</w:t>
      </w:r>
    </w:p>
    <w:p w:rsidR="005B0721" w:rsidRDefault="005B0721" w:rsidP="00A56EC4">
      <w:pPr>
        <w:jc w:val="both"/>
        <w:rPr>
          <w:rFonts w:ascii="Book Antiqua" w:hAnsi="Book Antiqua" w:cs="Times New Roman"/>
          <w:sz w:val="24"/>
          <w:szCs w:val="24"/>
        </w:rPr>
      </w:pPr>
    </w:p>
    <w:p w:rsidR="005B0721" w:rsidRPr="005B0721" w:rsidRDefault="005B0721" w:rsidP="005B072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>Diplomë universitare: Inxhini</w:t>
      </w:r>
      <w:r>
        <w:rPr>
          <w:rFonts w:ascii="Book Antiqua" w:hAnsi="Book Antiqua"/>
          <w:sz w:val="24"/>
          <w:szCs w:val="24"/>
        </w:rPr>
        <w:t>er i Gjeodezisë me 1(një )  vit</w:t>
      </w:r>
      <w:r w:rsidRPr="005B0721">
        <w:rPr>
          <w:rFonts w:ascii="Book Antiqua" w:hAnsi="Book Antiqua"/>
          <w:sz w:val="24"/>
          <w:szCs w:val="24"/>
        </w:rPr>
        <w:t xml:space="preserve"> përvojë pune </w:t>
      </w:r>
      <w:r>
        <w:rPr>
          <w:rFonts w:ascii="Book Antiqua" w:hAnsi="Book Antiqua"/>
          <w:sz w:val="24"/>
          <w:szCs w:val="24"/>
        </w:rPr>
        <w:t xml:space="preserve">, ose </w:t>
      </w:r>
      <w:proofErr w:type="spellStart"/>
      <w:r>
        <w:rPr>
          <w:rFonts w:ascii="Book Antiqua" w:hAnsi="Book Antiqua"/>
          <w:sz w:val="24"/>
          <w:szCs w:val="24"/>
        </w:rPr>
        <w:t>Bach</w:t>
      </w:r>
      <w:r w:rsidRPr="005B0721">
        <w:rPr>
          <w:rFonts w:ascii="Book Antiqua" w:hAnsi="Book Antiqua"/>
          <w:sz w:val="24"/>
          <w:szCs w:val="24"/>
        </w:rPr>
        <w:t>elor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i diplomuar i  gjeodezisë me 1 (një ) vit përvojë pune .</w:t>
      </w:r>
    </w:p>
    <w:p w:rsidR="005B0721" w:rsidRPr="005B0721" w:rsidRDefault="005B0721" w:rsidP="005B0721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>Përvoja mund të jetë ,  në sektorin privat , publik apo në institucionet qeveritare .</w:t>
      </w:r>
    </w:p>
    <w:p w:rsidR="005B0721" w:rsidRDefault="005B0721" w:rsidP="005B0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 xml:space="preserve">Njohja e programeve </w:t>
      </w:r>
      <w:proofErr w:type="spellStart"/>
      <w:r w:rsidRPr="005B0721">
        <w:rPr>
          <w:rFonts w:ascii="Book Antiqua" w:hAnsi="Book Antiqua"/>
          <w:sz w:val="24"/>
          <w:szCs w:val="24"/>
        </w:rPr>
        <w:t>Autocad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, </w:t>
      </w:r>
      <w:r w:rsidRPr="005B0721">
        <w:rPr>
          <w:rFonts w:ascii="Book Antiqua" w:hAnsi="Book Antiqua"/>
          <w:sz w:val="24"/>
          <w:szCs w:val="24"/>
        </w:rPr>
        <w:t>Excel</w:t>
      </w:r>
      <w:r w:rsidRPr="005B0721">
        <w:rPr>
          <w:rFonts w:ascii="Book Antiqua" w:hAnsi="Book Antiqua"/>
          <w:sz w:val="24"/>
          <w:szCs w:val="24"/>
        </w:rPr>
        <w:t xml:space="preserve">, </w:t>
      </w:r>
      <w:r w:rsidRPr="005B0721">
        <w:rPr>
          <w:rFonts w:ascii="Book Antiqua" w:hAnsi="Book Antiqua"/>
          <w:sz w:val="24"/>
          <w:szCs w:val="24"/>
        </w:rPr>
        <w:t>Word</w:t>
      </w:r>
      <w:r w:rsidRPr="005B0721">
        <w:rPr>
          <w:rFonts w:ascii="Book Antiqua" w:hAnsi="Book Antiqua"/>
          <w:sz w:val="24"/>
          <w:szCs w:val="24"/>
        </w:rPr>
        <w:t xml:space="preserve"> dhe programeve kompjuterike specifike që lidhen me gjeodezinë  </w:t>
      </w:r>
      <w:proofErr w:type="spellStart"/>
      <w:r w:rsidRPr="005B0721">
        <w:rPr>
          <w:rFonts w:ascii="Book Antiqua" w:hAnsi="Book Antiqua"/>
          <w:sz w:val="24"/>
          <w:szCs w:val="24"/>
        </w:rPr>
        <w:t>Inxhinierike</w:t>
      </w:r>
      <w:proofErr w:type="spellEnd"/>
      <w:r w:rsidRPr="005B0721">
        <w:rPr>
          <w:rFonts w:ascii="Book Antiqua" w:hAnsi="Book Antiqua"/>
          <w:sz w:val="24"/>
          <w:szCs w:val="24"/>
        </w:rPr>
        <w:t xml:space="preserve"> .</w:t>
      </w:r>
    </w:p>
    <w:p w:rsidR="005B0721" w:rsidRPr="005B0721" w:rsidRDefault="005B0721" w:rsidP="005B0721">
      <w:pPr>
        <w:pStyle w:val="ListParagraph"/>
        <w:numPr>
          <w:ilvl w:val="0"/>
          <w:numId w:val="26"/>
        </w:numPr>
        <w:tabs>
          <w:tab w:val="num" w:pos="252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>Kërkohet që të ketë Aftësi/shkathtësi të mira profesionale , të komunikimit/ /të shkruar dhe elektronik,</w:t>
      </w:r>
    </w:p>
    <w:p w:rsidR="005B0721" w:rsidRPr="005B0721" w:rsidRDefault="005B0721" w:rsidP="005B07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B0721">
        <w:rPr>
          <w:rFonts w:ascii="Book Antiqua" w:hAnsi="Book Antiqua"/>
          <w:sz w:val="24"/>
          <w:szCs w:val="24"/>
        </w:rPr>
        <w:t>Aftësi për punë ekipore dhe individuale,  analitike të përdorimit të kompjuterit ; për të shkruar raporte dhe korrespondencë komunikimi</w:t>
      </w:r>
    </w:p>
    <w:p w:rsidR="002415D1" w:rsidRPr="0049208B" w:rsidRDefault="002415D1" w:rsidP="002415D1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206E5" w:rsidRPr="0049208B" w:rsidRDefault="007B41B5" w:rsidP="00160F3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9208B">
        <w:rPr>
          <w:rFonts w:ascii="Book Antiqua" w:hAnsi="Book Antiqua" w:cs="Times New Roman"/>
          <w:sz w:val="24"/>
          <w:szCs w:val="24"/>
        </w:rPr>
        <w:lastRenderedPageBreak/>
        <w:t xml:space="preserve">Konkursi </w:t>
      </w:r>
      <w:r w:rsidR="00890492" w:rsidRPr="0049208B">
        <w:rPr>
          <w:rFonts w:ascii="Book Antiqua" w:hAnsi="Book Antiqua" w:cs="Times New Roman"/>
          <w:sz w:val="24"/>
          <w:szCs w:val="24"/>
        </w:rPr>
        <w:t xml:space="preserve">do të jetë </w:t>
      </w:r>
      <w:r w:rsidRPr="0049208B">
        <w:rPr>
          <w:rFonts w:ascii="Book Antiqua" w:hAnsi="Book Antiqua" w:cs="Times New Roman"/>
          <w:sz w:val="24"/>
          <w:szCs w:val="24"/>
        </w:rPr>
        <w:t xml:space="preserve">i hapur deri më datën </w:t>
      </w:r>
      <w:r w:rsidR="00F924BE" w:rsidRPr="0049208B">
        <w:rPr>
          <w:rFonts w:ascii="Book Antiqua" w:hAnsi="Book Antiqua" w:cs="Times New Roman"/>
          <w:b/>
          <w:sz w:val="24"/>
          <w:szCs w:val="24"/>
        </w:rPr>
        <w:t>19.04.2019</w:t>
      </w:r>
      <w:r w:rsidR="00F924BE" w:rsidRPr="0049208B">
        <w:rPr>
          <w:rFonts w:ascii="Book Antiqua" w:hAnsi="Book Antiqua" w:cs="Times New Roman"/>
          <w:sz w:val="24"/>
          <w:szCs w:val="24"/>
        </w:rPr>
        <w:t xml:space="preserve">. CV-të duhet te jenë në </w:t>
      </w:r>
      <w:r w:rsidR="007A20C7" w:rsidRPr="0049208B">
        <w:rPr>
          <w:rFonts w:ascii="Book Antiqua" w:hAnsi="Book Antiqua" w:cs="Times New Roman"/>
          <w:sz w:val="24"/>
          <w:szCs w:val="24"/>
        </w:rPr>
        <w:t xml:space="preserve"> formatin e EU-së, te bashkangjiten diplomat, referencat etj.</w:t>
      </w:r>
      <w:r w:rsidRPr="0049208B">
        <w:rPr>
          <w:rFonts w:ascii="Book Antiqua" w:hAnsi="Book Antiqua" w:cs="Times New Roman"/>
          <w:sz w:val="24"/>
          <w:szCs w:val="24"/>
        </w:rPr>
        <w:t xml:space="preserve"> NJZP do të bëjë vlerësimin dhe</w:t>
      </w:r>
      <w:r w:rsidR="00890492" w:rsidRPr="0049208B">
        <w:rPr>
          <w:rFonts w:ascii="Book Antiqua" w:hAnsi="Book Antiqua" w:cs="Times New Roman"/>
          <w:sz w:val="24"/>
          <w:szCs w:val="24"/>
        </w:rPr>
        <w:t xml:space="preserve"> do të  kontaktoj</w:t>
      </w:r>
      <w:r w:rsidRPr="0049208B">
        <w:rPr>
          <w:rFonts w:ascii="Book Antiqua" w:hAnsi="Book Antiqua" w:cs="Times New Roman"/>
          <w:sz w:val="24"/>
          <w:szCs w:val="24"/>
        </w:rPr>
        <w:t xml:space="preserve"> vetëm </w:t>
      </w:r>
      <w:r w:rsidR="001206E5" w:rsidRPr="0049208B">
        <w:rPr>
          <w:rFonts w:ascii="Book Antiqua" w:hAnsi="Book Antiqua" w:cs="Times New Roman"/>
          <w:sz w:val="24"/>
          <w:szCs w:val="24"/>
        </w:rPr>
        <w:t>kandidatët potencial që përmbushin kriteret</w:t>
      </w:r>
      <w:r w:rsidRPr="0049208B">
        <w:rPr>
          <w:rFonts w:ascii="Book Antiqua" w:hAnsi="Book Antiqua" w:cs="Times New Roman"/>
          <w:sz w:val="24"/>
          <w:szCs w:val="24"/>
        </w:rPr>
        <w:t xml:space="preserve"> e përcaktuara</w:t>
      </w:r>
      <w:r w:rsidR="001206E5" w:rsidRPr="0049208B">
        <w:rPr>
          <w:rFonts w:ascii="Book Antiqua" w:hAnsi="Book Antiqua" w:cs="Times New Roman"/>
          <w:sz w:val="24"/>
          <w:szCs w:val="24"/>
        </w:rPr>
        <w:t>.</w:t>
      </w:r>
    </w:p>
    <w:p w:rsidR="00AA1D10" w:rsidRPr="0049208B" w:rsidRDefault="001206E5" w:rsidP="00160F3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gjitha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dokumentet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për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aplikim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duhet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të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dorëzohen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në</w:t>
      </w:r>
      <w:proofErr w:type="spellEnd"/>
      <w:r w:rsidR="00F924BE"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F924BE" w:rsidRPr="0049208B">
        <w:rPr>
          <w:rFonts w:ascii="Book Antiqua" w:hAnsi="Book Antiqua"/>
          <w:sz w:val="24"/>
          <w:szCs w:val="24"/>
          <w:lang w:val="en-US"/>
        </w:rPr>
        <w:t>Zyrën</w:t>
      </w:r>
      <w:proofErr w:type="spellEnd"/>
      <w:r w:rsidR="00F924BE" w:rsidRPr="0049208B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F924BE" w:rsidRPr="0049208B">
        <w:rPr>
          <w:rFonts w:ascii="Book Antiqua" w:hAnsi="Book Antiqua"/>
          <w:sz w:val="24"/>
          <w:szCs w:val="24"/>
          <w:lang w:val="en-US"/>
        </w:rPr>
        <w:t>Sekretarit</w:t>
      </w:r>
      <w:proofErr w:type="spellEnd"/>
      <w:r w:rsidR="00F924BE"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F924BE" w:rsidRPr="0049208B">
        <w:rPr>
          <w:rFonts w:ascii="Book Antiqua" w:hAnsi="Book Antiqua"/>
          <w:sz w:val="24"/>
          <w:szCs w:val="24"/>
          <w:lang w:val="en-US"/>
        </w:rPr>
        <w:t>të</w:t>
      </w:r>
      <w:proofErr w:type="spellEnd"/>
      <w:r w:rsidR="00F924BE"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F924BE" w:rsidRPr="0049208B">
        <w:rPr>
          <w:rFonts w:ascii="Book Antiqua" w:hAnsi="Book Antiqua"/>
          <w:sz w:val="24"/>
          <w:szCs w:val="24"/>
          <w:lang w:val="en-US"/>
        </w:rPr>
        <w:t>Përgjithshëm</w:t>
      </w:r>
      <w:proofErr w:type="spellEnd"/>
      <w:r w:rsidR="00AD74E2"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D74E2" w:rsidRPr="0049208B">
        <w:rPr>
          <w:rFonts w:ascii="Book Antiqua" w:hAnsi="Book Antiqua"/>
          <w:sz w:val="24"/>
          <w:szCs w:val="24"/>
          <w:lang w:val="en-US"/>
        </w:rPr>
        <w:t>të</w:t>
      </w:r>
      <w:proofErr w:type="spellEnd"/>
      <w:r w:rsidR="00AD74E2" w:rsidRPr="0049208B">
        <w:rPr>
          <w:rFonts w:ascii="Book Antiqua" w:hAnsi="Book Antiqua"/>
          <w:sz w:val="24"/>
          <w:szCs w:val="24"/>
          <w:lang w:val="en-US"/>
        </w:rPr>
        <w:t xml:space="preserve"> MIT-</w:t>
      </w:r>
      <w:proofErr w:type="spellStart"/>
      <w:r w:rsidR="00AD74E2" w:rsidRPr="0049208B">
        <w:rPr>
          <w:rFonts w:ascii="Book Antiqua" w:hAnsi="Book Antiqua"/>
          <w:sz w:val="24"/>
          <w:szCs w:val="24"/>
          <w:lang w:val="en-US"/>
        </w:rPr>
        <w:t>së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në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adresën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>: “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Sheshi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Nëna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Terezë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”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Ish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ndërtesa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Gërmis</w:t>
      </w:r>
      <w:r w:rsidR="00890492" w:rsidRPr="0049208B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Kati </w:t>
      </w:r>
      <w:r w:rsidR="00F924BE" w:rsidRPr="0049208B">
        <w:rPr>
          <w:rFonts w:ascii="Book Antiqua" w:hAnsi="Book Antiqua"/>
          <w:sz w:val="24"/>
          <w:szCs w:val="24"/>
          <w:lang w:val="en-US"/>
        </w:rPr>
        <w:t>II-</w:t>
      </w:r>
      <w:proofErr w:type="spellStart"/>
      <w:r w:rsidR="00F924BE" w:rsidRPr="0049208B">
        <w:rPr>
          <w:rFonts w:ascii="Book Antiqua" w:hAnsi="Book Antiqua"/>
          <w:sz w:val="24"/>
          <w:szCs w:val="24"/>
          <w:lang w:val="en-US"/>
        </w:rPr>
        <w:t>të</w:t>
      </w:r>
      <w:proofErr w:type="spellEnd"/>
      <w:r w:rsidR="007A20C7" w:rsidRPr="0049208B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gramStart"/>
      <w:r w:rsidR="007A20C7" w:rsidRPr="0049208B">
        <w:rPr>
          <w:rFonts w:ascii="Book Antiqua" w:hAnsi="Book Antiqua"/>
          <w:sz w:val="24"/>
          <w:szCs w:val="24"/>
          <w:lang w:val="en-US"/>
        </w:rPr>
        <w:t>A203</w:t>
      </w:r>
      <w:r w:rsidR="00AD74E2" w:rsidRPr="0049208B">
        <w:rPr>
          <w:rFonts w:ascii="Book Antiqua" w:hAnsi="Book Antiqua"/>
          <w:sz w:val="24"/>
          <w:szCs w:val="24"/>
          <w:lang w:val="en-US"/>
        </w:rPr>
        <w:t xml:space="preserve">  </w:t>
      </w:r>
      <w:proofErr w:type="spellStart"/>
      <w:r w:rsidR="00AD74E2" w:rsidRPr="0049208B">
        <w:rPr>
          <w:rFonts w:ascii="Book Antiqua" w:hAnsi="Book Antiqua"/>
          <w:sz w:val="24"/>
          <w:szCs w:val="24"/>
          <w:lang w:val="en-US"/>
        </w:rPr>
        <w:t>os</w:t>
      </w:r>
      <w:r w:rsidRPr="0049208B">
        <w:rPr>
          <w:rFonts w:ascii="Book Antiqua" w:hAnsi="Book Antiqua"/>
          <w:sz w:val="24"/>
          <w:szCs w:val="24"/>
          <w:lang w:val="en-US"/>
        </w:rPr>
        <w:t>e</w:t>
      </w:r>
      <w:proofErr w:type="spellEnd"/>
      <w:proofErr w:type="gramEnd"/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në</w:t>
      </w:r>
      <w:proofErr w:type="spellEnd"/>
      <w:r w:rsidRPr="0049208B">
        <w:rPr>
          <w:rFonts w:ascii="Book Antiqua" w:hAnsi="Book Antiqua"/>
          <w:sz w:val="24"/>
          <w:szCs w:val="24"/>
          <w:lang w:val="en-US"/>
        </w:rPr>
        <w:t xml:space="preserve"> email </w:t>
      </w:r>
      <w:proofErr w:type="spellStart"/>
      <w:r w:rsidRPr="0049208B">
        <w:rPr>
          <w:rFonts w:ascii="Book Antiqua" w:hAnsi="Book Antiqua"/>
          <w:sz w:val="24"/>
          <w:szCs w:val="24"/>
          <w:lang w:val="en-US"/>
        </w:rPr>
        <w:t>adresën</w:t>
      </w:r>
      <w:proofErr w:type="spellEnd"/>
      <w:r w:rsidR="00AD74E2"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r w:rsidRPr="0049208B">
        <w:rPr>
          <w:rFonts w:ascii="Book Antiqua" w:hAnsi="Book Antiqua"/>
          <w:sz w:val="24"/>
          <w:szCs w:val="24"/>
          <w:lang w:val="en-US"/>
        </w:rPr>
        <w:t xml:space="preserve"> </w:t>
      </w:r>
      <w:r w:rsidR="00F924BE" w:rsidRPr="0049208B">
        <w:rPr>
          <w:rFonts w:ascii="Book Antiqua" w:hAnsi="Book Antiqua"/>
          <w:sz w:val="24"/>
          <w:szCs w:val="24"/>
          <w:u w:val="single"/>
        </w:rPr>
        <w:t>julinda.bilallaj@rks-gov.net</w:t>
      </w:r>
      <w:r w:rsidR="00890492" w:rsidRPr="0049208B">
        <w:rPr>
          <w:rFonts w:ascii="Book Antiqua" w:hAnsi="Book Antiqua"/>
          <w:sz w:val="24"/>
          <w:szCs w:val="24"/>
          <w:u w:val="single"/>
        </w:rPr>
        <w:t>.</w:t>
      </w:r>
    </w:p>
    <w:sectPr w:rsidR="00AA1D10" w:rsidRPr="0049208B" w:rsidSect="009D1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2AE"/>
    <w:multiLevelType w:val="hybridMultilevel"/>
    <w:tmpl w:val="2A2681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B61"/>
    <w:multiLevelType w:val="hybridMultilevel"/>
    <w:tmpl w:val="A9CC6492"/>
    <w:lvl w:ilvl="0" w:tplc="041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02164"/>
    <w:multiLevelType w:val="hybridMultilevel"/>
    <w:tmpl w:val="8434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F21"/>
    <w:multiLevelType w:val="hybridMultilevel"/>
    <w:tmpl w:val="373ED836"/>
    <w:lvl w:ilvl="0" w:tplc="61486B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CF105F"/>
    <w:multiLevelType w:val="hybridMultilevel"/>
    <w:tmpl w:val="4F7CC3F2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75D96"/>
    <w:multiLevelType w:val="hybridMultilevel"/>
    <w:tmpl w:val="02024B5C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155A0"/>
    <w:multiLevelType w:val="hybridMultilevel"/>
    <w:tmpl w:val="6472E53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A669A"/>
    <w:multiLevelType w:val="hybridMultilevel"/>
    <w:tmpl w:val="F16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67354"/>
    <w:multiLevelType w:val="hybridMultilevel"/>
    <w:tmpl w:val="567E79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77EA"/>
    <w:multiLevelType w:val="hybridMultilevel"/>
    <w:tmpl w:val="30F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14567"/>
    <w:multiLevelType w:val="hybridMultilevel"/>
    <w:tmpl w:val="84D096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1028E"/>
    <w:multiLevelType w:val="multilevel"/>
    <w:tmpl w:val="765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B509BC"/>
    <w:multiLevelType w:val="hybridMultilevel"/>
    <w:tmpl w:val="B788619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F92BDD"/>
    <w:multiLevelType w:val="hybridMultilevel"/>
    <w:tmpl w:val="F268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2510"/>
    <w:multiLevelType w:val="hybridMultilevel"/>
    <w:tmpl w:val="339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A437E"/>
    <w:multiLevelType w:val="hybridMultilevel"/>
    <w:tmpl w:val="E69A61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2265F"/>
    <w:multiLevelType w:val="hybridMultilevel"/>
    <w:tmpl w:val="C5526E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6494"/>
    <w:multiLevelType w:val="hybridMultilevel"/>
    <w:tmpl w:val="98F09C14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865EAF"/>
    <w:multiLevelType w:val="hybridMultilevel"/>
    <w:tmpl w:val="A312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34337"/>
    <w:multiLevelType w:val="hybridMultilevel"/>
    <w:tmpl w:val="EE1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116E"/>
    <w:multiLevelType w:val="hybridMultilevel"/>
    <w:tmpl w:val="A2E0EDF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60A38"/>
    <w:multiLevelType w:val="hybridMultilevel"/>
    <w:tmpl w:val="79681DE2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B49C5"/>
    <w:multiLevelType w:val="hybridMultilevel"/>
    <w:tmpl w:val="C7D272E6"/>
    <w:lvl w:ilvl="0" w:tplc="78724F5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78E"/>
    <w:multiLevelType w:val="hybridMultilevel"/>
    <w:tmpl w:val="9C222EB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816C0"/>
    <w:multiLevelType w:val="hybridMultilevel"/>
    <w:tmpl w:val="E27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43A20"/>
    <w:multiLevelType w:val="hybridMultilevel"/>
    <w:tmpl w:val="4F9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A731AD"/>
    <w:multiLevelType w:val="hybridMultilevel"/>
    <w:tmpl w:val="E9D2B8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23"/>
  </w:num>
  <w:num w:numId="9">
    <w:abstractNumId w:val="15"/>
  </w:num>
  <w:num w:numId="10">
    <w:abstractNumId w:val="26"/>
  </w:num>
  <w:num w:numId="11">
    <w:abstractNumId w:val="10"/>
  </w:num>
  <w:num w:numId="12">
    <w:abstractNumId w:val="21"/>
  </w:num>
  <w:num w:numId="13">
    <w:abstractNumId w:val="5"/>
  </w:num>
  <w:num w:numId="14">
    <w:abstractNumId w:val="20"/>
  </w:num>
  <w:num w:numId="15">
    <w:abstractNumId w:val="22"/>
  </w:num>
  <w:num w:numId="16">
    <w:abstractNumId w:val="3"/>
  </w:num>
  <w:num w:numId="17">
    <w:abstractNumId w:val="25"/>
  </w:num>
  <w:num w:numId="18">
    <w:abstractNumId w:val="18"/>
  </w:num>
  <w:num w:numId="19">
    <w:abstractNumId w:val="19"/>
  </w:num>
  <w:num w:numId="20">
    <w:abstractNumId w:val="14"/>
  </w:num>
  <w:num w:numId="21">
    <w:abstractNumId w:val="7"/>
  </w:num>
  <w:num w:numId="22">
    <w:abstractNumId w:val="24"/>
  </w:num>
  <w:num w:numId="23">
    <w:abstractNumId w:val="8"/>
  </w:num>
  <w:num w:numId="24">
    <w:abstractNumId w:val="2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D"/>
    <w:rsid w:val="00050522"/>
    <w:rsid w:val="001206E5"/>
    <w:rsid w:val="001479BA"/>
    <w:rsid w:val="00160F38"/>
    <w:rsid w:val="001A587B"/>
    <w:rsid w:val="001E0B6D"/>
    <w:rsid w:val="0020611C"/>
    <w:rsid w:val="002415D1"/>
    <w:rsid w:val="002B532D"/>
    <w:rsid w:val="002C0F48"/>
    <w:rsid w:val="002F7F89"/>
    <w:rsid w:val="00312874"/>
    <w:rsid w:val="003861F0"/>
    <w:rsid w:val="003A0420"/>
    <w:rsid w:val="004376F6"/>
    <w:rsid w:val="004510E4"/>
    <w:rsid w:val="0049208B"/>
    <w:rsid w:val="004F6573"/>
    <w:rsid w:val="0058689F"/>
    <w:rsid w:val="005B0721"/>
    <w:rsid w:val="00604548"/>
    <w:rsid w:val="006B2B85"/>
    <w:rsid w:val="00743AD1"/>
    <w:rsid w:val="007444AF"/>
    <w:rsid w:val="0076221E"/>
    <w:rsid w:val="00767204"/>
    <w:rsid w:val="00777C11"/>
    <w:rsid w:val="007A20C7"/>
    <w:rsid w:val="007B41B5"/>
    <w:rsid w:val="00837C01"/>
    <w:rsid w:val="00837C6E"/>
    <w:rsid w:val="00862BB5"/>
    <w:rsid w:val="00890492"/>
    <w:rsid w:val="00951AE0"/>
    <w:rsid w:val="00966EBD"/>
    <w:rsid w:val="009D1AF4"/>
    <w:rsid w:val="009E2C2E"/>
    <w:rsid w:val="00A56EC4"/>
    <w:rsid w:val="00A73AF8"/>
    <w:rsid w:val="00AA1D10"/>
    <w:rsid w:val="00AB2A3D"/>
    <w:rsid w:val="00AD74E2"/>
    <w:rsid w:val="00B70F82"/>
    <w:rsid w:val="00BE23ED"/>
    <w:rsid w:val="00C17487"/>
    <w:rsid w:val="00C21260"/>
    <w:rsid w:val="00CD3E40"/>
    <w:rsid w:val="00CD5A52"/>
    <w:rsid w:val="00D44E83"/>
    <w:rsid w:val="00DC7EA5"/>
    <w:rsid w:val="00DE368B"/>
    <w:rsid w:val="00E55665"/>
    <w:rsid w:val="00E701B2"/>
    <w:rsid w:val="00E753BB"/>
    <w:rsid w:val="00EB1452"/>
    <w:rsid w:val="00EB47FD"/>
    <w:rsid w:val="00F05252"/>
    <w:rsid w:val="00F21F3B"/>
    <w:rsid w:val="00F431C4"/>
    <w:rsid w:val="00F83D53"/>
    <w:rsid w:val="00F9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3FA76-4797-4BE7-8653-6B86F401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6E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0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06E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cxspmiddle">
    <w:name w:val="msonormalcxspmiddle"/>
    <w:basedOn w:val="Normal"/>
    <w:rsid w:val="0031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3">
    <w:name w:val="p13"/>
    <w:basedOn w:val="Normal"/>
    <w:rsid w:val="004F6573"/>
    <w:pPr>
      <w:widowControl w:val="0"/>
      <w:tabs>
        <w:tab w:val="left" w:pos="2060"/>
      </w:tabs>
      <w:spacing w:after="0" w:line="240" w:lineRule="atLeast"/>
      <w:ind w:left="576" w:hanging="2016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4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Administrator</cp:lastModifiedBy>
  <cp:revision>15</cp:revision>
  <cp:lastPrinted>2019-04-05T14:51:00Z</cp:lastPrinted>
  <dcterms:created xsi:type="dcterms:W3CDTF">2019-04-05T15:04:00Z</dcterms:created>
  <dcterms:modified xsi:type="dcterms:W3CDTF">2019-04-14T10:46:00Z</dcterms:modified>
</cp:coreProperties>
</file>