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i Automjeteve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4B7A5C" w:rsidRPr="004B7A5C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CA2D18">
        <w:rPr>
          <w:rFonts w:asciiTheme="minorHAnsi" w:hAnsiTheme="minorHAnsi"/>
          <w:b/>
          <w:sz w:val="16"/>
          <w:szCs w:val="16"/>
          <w:u w:val="single"/>
        </w:rPr>
        <w:t>Vozila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i/e </w:t>
      </w:r>
      <w:proofErr w:type="spellStart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kontrolleve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teknike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CA2D18" w:rsidRPr="00CA2D1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Službenik za tehnički pregled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A2D18">
        <w:rPr>
          <w:rFonts w:ascii="Calibri" w:hAnsi="Calibri" w:cs="Calibri"/>
          <w:b/>
          <w:bCs/>
          <w:sz w:val="16"/>
          <w:szCs w:val="16"/>
        </w:rPr>
        <w:t>profesional 9 grada 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A2D1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CA2D18">
        <w:rPr>
          <w:rFonts w:asciiTheme="minorHAnsi" w:hAnsiTheme="minorHAnsi"/>
          <w:b/>
          <w:sz w:val="16"/>
          <w:szCs w:val="16"/>
        </w:rPr>
        <w:t xml:space="preserve"> dva (2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CA2D18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CA2D18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510EAD">
        <w:rPr>
          <w:rFonts w:ascii="Calibri" w:hAnsi="Calibri" w:cs="Calibri"/>
          <w:b/>
          <w:sz w:val="16"/>
          <w:szCs w:val="16"/>
        </w:rPr>
        <w:t>2224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CA2D18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Kujdeset për përcaktimin dhe implimentimin e procedurave të kontrollimit taknik të automjeteve</w:t>
      </w:r>
      <w:r w:rsidR="00CA2D18" w:rsidRPr="00CA2D18">
        <w:rPr>
          <w:sz w:val="16"/>
          <w:szCs w:val="16"/>
        </w:rPr>
        <w:t xml:space="preserve">. 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Përcjellje risitë (kushtet teknike) të mjeteve me veprim motorik dhe propozon aplikimin e tyre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Përcjell ndrshimet e ECE rregulloreve dhe marrëveshjeve ndërkombëtare në kudër të WP29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Përcjell legjislacionin evropian në fushën e automjeteve dhe propozon implimentimin e te njëjtave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Asiston në organizimin dhe mbajtjen e seminareve që do të organizohet në kuadër të ngritjes së cilësisë së inspektimeve  të mjeteve nga ana e inspektuesve në Q. K. T. A – ve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Përgatit raportet javore mujore dhe vjetore të kontrollimeve teknike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Bënë mbledhjen e rezultateve dhe e përcjell për analizën të mëtejme sipas nevojës dhe kërkesave nga organizmat ndërkombëtar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Propozon masa për përmirësimin e cilësisë së kontrollit teknik</w:t>
      </w:r>
    </w:p>
    <w:p w:rsidR="00510EAD" w:rsidRPr="00CA2D18" w:rsidRDefault="00510EAD" w:rsidP="00510EAD">
      <w:pPr>
        <w:pStyle w:val="ListParagraph"/>
        <w:numPr>
          <w:ilvl w:val="0"/>
          <w:numId w:val="34"/>
        </w:numPr>
        <w:ind w:left="567" w:hanging="567"/>
        <w:jc w:val="left"/>
        <w:rPr>
          <w:sz w:val="16"/>
          <w:szCs w:val="16"/>
        </w:rPr>
      </w:pPr>
      <w:r w:rsidRPr="00510EAD">
        <w:rPr>
          <w:sz w:val="16"/>
          <w:szCs w:val="16"/>
        </w:rPr>
        <w:t>Kryen detyra shtesë sipas nevojave dhe kërkesës së eprorëve.</w:t>
      </w:r>
    </w:p>
    <w:p w:rsidR="00CA2D18" w:rsidRDefault="00CA2D18" w:rsidP="00510EAD">
      <w:pPr>
        <w:ind w:left="567" w:hanging="567"/>
        <w:rPr>
          <w:rFonts w:ascii="Calibri" w:hAnsi="Calibri"/>
          <w:b/>
          <w:sz w:val="16"/>
          <w:szCs w:val="16"/>
        </w:rPr>
      </w:pPr>
    </w:p>
    <w:p w:rsidR="00B82448" w:rsidRPr="00B82448" w:rsidRDefault="00B82448" w:rsidP="00B82448">
      <w:pPr>
        <w:rPr>
          <w:rFonts w:ascii="Calibri" w:hAnsi="Calibri"/>
          <w:b/>
          <w:sz w:val="16"/>
          <w:szCs w:val="16"/>
        </w:rPr>
      </w:pPr>
    </w:p>
    <w:p w:rsidR="00CA2D18" w:rsidRPr="00B82448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Pomaze pri donosenja i  sprovođenje procedure za tehnicki pregled vozila</w:t>
      </w:r>
      <w:r w:rsidR="00CA2D18" w:rsidRPr="00B82448">
        <w:rPr>
          <w:sz w:val="16"/>
          <w:szCs w:val="16"/>
        </w:rPr>
        <w:t xml:space="preserve">. 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Prenese inovacije (tehnički uslovi) na motorni pogon i predlaže njihovu primenu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Pomaže u organizovanju i održavanju seminara koji će biti organizovani u okviru poboljšanja kvaliteta inspekcije vozila od strane inspektora u CTPV-ima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Prati Evropsku legislativu iz oblati vozila i predlaze mere  za dalju analizu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Vrši dodatne zadatke po potrebi i zahtevu pretpostavljenih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Priprema nedeljne, mesečne i godišnje izveštaje o tehničkim pregledima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Prikuplja rezultate i prosleđuje ih za dalju analizu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Predlaže mere da se poboljša kvalitet tehničke kontrole</w:t>
      </w:r>
    </w:p>
    <w:p w:rsidR="00510EAD" w:rsidRDefault="00510EAD" w:rsidP="00510EAD">
      <w:pPr>
        <w:pStyle w:val="ListParagraph"/>
        <w:numPr>
          <w:ilvl w:val="0"/>
          <w:numId w:val="34"/>
        </w:numPr>
        <w:ind w:left="567" w:hanging="567"/>
        <w:rPr>
          <w:sz w:val="16"/>
          <w:szCs w:val="16"/>
        </w:rPr>
      </w:pPr>
      <w:r w:rsidRPr="00510EAD">
        <w:rPr>
          <w:sz w:val="16"/>
          <w:szCs w:val="16"/>
        </w:rPr>
        <w:t>Obavlja dodatne zadatke u skladu sa potrebama i potražnje pretpostavljenih</w:t>
      </w:r>
    </w:p>
    <w:p w:rsidR="00B82448" w:rsidRPr="00491487" w:rsidRDefault="00B82448" w:rsidP="00CA2D18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lastRenderedPageBreak/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Default="004B7A5C" w:rsidP="00510EAD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510EAD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510EAD" w:rsidRPr="00510EAD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:Fakulteti Inxhinireisë Mekanike, Fakulteti Juridik </w:t>
      </w:r>
      <w:r w:rsidR="007B00FA" w:rsidRPr="00510EAD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510EAD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B82448" w:rsidRPr="00510EAD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10EAD" w:rsidRPr="00510EAD">
        <w:rPr>
          <w:rFonts w:ascii="Calibri" w:hAnsi="Calibri"/>
          <w:b/>
          <w:sz w:val="16"/>
          <w:szCs w:val="16"/>
          <w:u w:val="single"/>
        </w:rPr>
        <w:t>Fakultet Masinstva, Pravni Fakultet</w:t>
      </w:r>
    </w:p>
    <w:p w:rsidR="00510EAD" w:rsidRPr="00510EAD" w:rsidRDefault="00510EAD" w:rsidP="00510EAD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B82448" w:rsidP="00B82448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Pr="00B82448">
        <w:rPr>
          <w:sz w:val="16"/>
          <w:szCs w:val="16"/>
        </w:rPr>
        <w:t>y</w:t>
      </w:r>
      <w:r w:rsidR="005272EF">
        <w:rPr>
          <w:sz w:val="16"/>
          <w:szCs w:val="16"/>
        </w:rPr>
        <w:t xml:space="preserve"> (2)</w:t>
      </w:r>
      <w:r w:rsidRPr="00B82448">
        <w:rPr>
          <w:sz w:val="16"/>
          <w:szCs w:val="16"/>
        </w:rPr>
        <w:t xml:space="preserve"> vite pervoj pune</w:t>
      </w:r>
      <w:r w:rsidR="004B7A5C" w:rsidRPr="004B7A5C">
        <w:rPr>
          <w:sz w:val="16"/>
          <w:szCs w:val="16"/>
        </w:rPr>
        <w:t xml:space="preserve">; </w:t>
      </w:r>
    </w:p>
    <w:p w:rsidR="00510EAD" w:rsidRDefault="00510EAD" w:rsidP="00510EAD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510EAD">
        <w:rPr>
          <w:sz w:val="16"/>
          <w:szCs w:val="16"/>
        </w:rPr>
        <w:t>Aftësi për të bërë hulumtime për të përgatitur përmbledhje dhe analiza të informacionit dhe të identifikojë opsionet relevante për përkrahjen e vendimeve dhe rekomandimeve të nivelit më të lartë në kuadër të njësisë organizative</w:t>
      </w:r>
    </w:p>
    <w:p w:rsidR="00510EAD" w:rsidRDefault="00510EAD" w:rsidP="00510EAD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510EAD">
        <w:rPr>
          <w:sz w:val="16"/>
          <w:szCs w:val="16"/>
        </w:rPr>
        <w:t>Aftësi për të punuar dhe komunikuar me autoritete brenda dhe jashtë institucionit të nivelit të njëjtë për shkëmbimin e informatave dhe zhvillimin e punës në fushat me interes të përbashkët, dhe ofrimin e këshillave në çështjet e caktuara.</w:t>
      </w:r>
    </w:p>
    <w:p w:rsidR="006831C1" w:rsidRDefault="006831C1" w:rsidP="006831C1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6831C1">
        <w:rPr>
          <w:sz w:val="16"/>
          <w:szCs w:val="16"/>
        </w:rPr>
        <w:t>Njohje e nivelit të lartë të gjuhës angleze në komunikim dhe shkrim,</w:t>
      </w:r>
    </w:p>
    <w:p w:rsidR="006831C1" w:rsidRDefault="006831C1" w:rsidP="006831C1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6831C1">
        <w:rPr>
          <w:sz w:val="16"/>
          <w:szCs w:val="16"/>
        </w:rPr>
        <w:t>Aftësi për marrjen e vendimeve lidhur me metodat e punës në përputhje me standardet profesionale, pa u konsultuar me zyrtarët e nivelit më të lartë.</w:t>
      </w:r>
    </w:p>
    <w:p w:rsidR="004B7A5C" w:rsidRDefault="006831C1" w:rsidP="006831C1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6831C1">
        <w:rPr>
          <w:sz w:val="16"/>
          <w:szCs w:val="16"/>
        </w:rPr>
        <w:t>Preferohet përvoja në hartim të legjislacionit,</w:t>
      </w:r>
      <w:r w:rsidR="004B7A5C" w:rsidRPr="004B7A5C">
        <w:rPr>
          <w:sz w:val="16"/>
          <w:szCs w:val="16"/>
        </w:rPr>
        <w:t>;</w:t>
      </w:r>
    </w:p>
    <w:p w:rsidR="006831C1" w:rsidRDefault="006831C1" w:rsidP="006831C1">
      <w:pPr>
        <w:rPr>
          <w:sz w:val="16"/>
          <w:szCs w:val="16"/>
        </w:rPr>
      </w:pPr>
    </w:p>
    <w:p w:rsidR="006831C1" w:rsidRPr="006831C1" w:rsidRDefault="006831C1" w:rsidP="006831C1">
      <w:pPr>
        <w:rPr>
          <w:sz w:val="16"/>
          <w:szCs w:val="16"/>
        </w:rPr>
      </w:pPr>
    </w:p>
    <w:p w:rsidR="004B7A5C" w:rsidRPr="004B7A5C" w:rsidRDefault="005272EF" w:rsidP="005272E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Dva (2)</w:t>
      </w:r>
      <w:r w:rsidRPr="005272EF">
        <w:rPr>
          <w:sz w:val="16"/>
          <w:szCs w:val="16"/>
        </w:rPr>
        <w:t xml:space="preserve"> godin</w:t>
      </w:r>
      <w:r>
        <w:rPr>
          <w:sz w:val="16"/>
          <w:szCs w:val="16"/>
        </w:rPr>
        <w:t>a</w:t>
      </w:r>
      <w:r w:rsidRPr="005272EF">
        <w:rPr>
          <w:sz w:val="16"/>
          <w:szCs w:val="16"/>
        </w:rPr>
        <w:t xml:space="preserve"> radnog iskustva</w:t>
      </w:r>
      <w:r w:rsidR="004B7A5C" w:rsidRPr="004B7A5C">
        <w:rPr>
          <w:sz w:val="16"/>
          <w:szCs w:val="16"/>
        </w:rPr>
        <w:t>;</w:t>
      </w:r>
    </w:p>
    <w:p w:rsidR="004B7A5C" w:rsidRPr="004B7A5C" w:rsidRDefault="006831C1" w:rsidP="006831C1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6831C1">
        <w:rPr>
          <w:sz w:val="16"/>
          <w:szCs w:val="16"/>
        </w:rPr>
        <w:t>Sposobnost za vršenje istraživanja za pripremanje rezimea i analiza informacija i identifikaciju relevantnih opcija za podršku odluka i preporuka višeg nivoa u okviru organizacione jedinice</w:t>
      </w:r>
      <w:r w:rsidR="004B7A5C" w:rsidRPr="004B7A5C">
        <w:rPr>
          <w:sz w:val="16"/>
          <w:szCs w:val="16"/>
        </w:rPr>
        <w:t>;</w:t>
      </w:r>
    </w:p>
    <w:p w:rsidR="004B7A5C" w:rsidRPr="004B7A5C" w:rsidRDefault="006831C1" w:rsidP="006831C1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6831C1">
        <w:rPr>
          <w:sz w:val="16"/>
          <w:szCs w:val="16"/>
        </w:rPr>
        <w:t>Sposobnost za rad i komunikaciju sa vlastima unutar i izvan institucije istog nivoa za razmenu informacija i obavljanje rada u oblastima od zajedničkog interesa i pružan</w:t>
      </w:r>
      <w:r>
        <w:rPr>
          <w:sz w:val="16"/>
          <w:szCs w:val="16"/>
        </w:rPr>
        <w:t>je saveta o pojedinim pitanjima</w:t>
      </w:r>
      <w:r w:rsidR="004B7A5C" w:rsidRPr="004B7A5C">
        <w:rPr>
          <w:sz w:val="16"/>
          <w:szCs w:val="16"/>
        </w:rPr>
        <w:t>;</w:t>
      </w:r>
    </w:p>
    <w:p w:rsidR="006831C1" w:rsidRDefault="006831C1" w:rsidP="006831C1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6831C1">
        <w:rPr>
          <w:sz w:val="16"/>
          <w:szCs w:val="16"/>
        </w:rPr>
        <w:t>Visok nivo znanja engleskog jezika u komunikaciji i pismenom obliku;</w:t>
      </w:r>
    </w:p>
    <w:p w:rsidR="004B7A5C" w:rsidRDefault="006831C1" w:rsidP="006831C1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6831C1">
        <w:rPr>
          <w:sz w:val="16"/>
          <w:szCs w:val="16"/>
        </w:rPr>
        <w:t>Sposobnost donošenja odluka u vezi sa metodama rada u skladu sa profesionalnim standardima, bez konsultacija sa zvaničnicima višeg nivoa;</w:t>
      </w:r>
    </w:p>
    <w:p w:rsidR="006831C1" w:rsidRPr="004B7A5C" w:rsidRDefault="006831C1" w:rsidP="006831C1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6831C1">
        <w:rPr>
          <w:sz w:val="16"/>
          <w:szCs w:val="16"/>
        </w:rPr>
        <w:t>Pozelno je ikustvo na izradi zakona ili pod akonskih akta.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6831C1">
        <w:rPr>
          <w:rFonts w:ascii="Calibri" w:hAnsi="Calibri" w:cs="Calibri"/>
          <w:b/>
          <w:sz w:val="16"/>
          <w:szCs w:val="16"/>
          <w:u w:val="single"/>
        </w:rPr>
        <w:t>24.08</w:t>
      </w:r>
      <w:r w:rsidR="005272EF">
        <w:rPr>
          <w:rFonts w:ascii="Calibri" w:hAnsi="Calibri" w:cs="Calibri"/>
          <w:b/>
          <w:sz w:val="16"/>
          <w:szCs w:val="16"/>
          <w:u w:val="single"/>
        </w:rPr>
        <w:t>.2017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6831C1">
        <w:rPr>
          <w:rFonts w:ascii="Calibri" w:hAnsi="Calibri" w:cs="Calibri"/>
          <w:b/>
          <w:sz w:val="16"/>
          <w:szCs w:val="16"/>
          <w:u w:val="single"/>
        </w:rPr>
        <w:t>07.09</w:t>
      </w:r>
      <w:r w:rsidR="00F20083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6831C1">
        <w:rPr>
          <w:rFonts w:ascii="Calibri" w:hAnsi="Calibri" w:cs="Calibri"/>
          <w:b/>
          <w:sz w:val="16"/>
          <w:szCs w:val="16"/>
          <w:u w:val="single"/>
        </w:rPr>
        <w:t>24.08</w:t>
      </w:r>
      <w:r w:rsidR="005272EF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6831C1">
        <w:rPr>
          <w:rFonts w:ascii="Calibri" w:hAnsi="Calibri" w:cs="Calibri"/>
          <w:b/>
          <w:sz w:val="16"/>
          <w:szCs w:val="16"/>
          <w:u w:val="single"/>
        </w:rPr>
        <w:t>07.09</w:t>
      </w:r>
      <w:r w:rsidR="00F20083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lastRenderedPageBreak/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73" w:rsidRDefault="00CF3173">
      <w:r>
        <w:separator/>
      </w:r>
    </w:p>
  </w:endnote>
  <w:endnote w:type="continuationSeparator" w:id="0">
    <w:p w:rsidR="00CF3173" w:rsidRDefault="00CF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73" w:rsidRDefault="00CF3173">
      <w:r>
        <w:separator/>
      </w:r>
    </w:p>
  </w:footnote>
  <w:footnote w:type="continuationSeparator" w:id="0">
    <w:p w:rsidR="00CF3173" w:rsidRDefault="00CF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E1263"/>
    <w:multiLevelType w:val="hybridMultilevel"/>
    <w:tmpl w:val="AED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2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21"/>
  </w:num>
  <w:num w:numId="15">
    <w:abstractNumId w:val="31"/>
  </w:num>
  <w:num w:numId="16">
    <w:abstractNumId w:val="29"/>
  </w:num>
  <w:num w:numId="17">
    <w:abstractNumId w:val="10"/>
  </w:num>
  <w:num w:numId="18">
    <w:abstractNumId w:val="3"/>
  </w:num>
  <w:num w:numId="19">
    <w:abstractNumId w:val="18"/>
  </w:num>
  <w:num w:numId="20">
    <w:abstractNumId w:val="17"/>
  </w:num>
  <w:num w:numId="21">
    <w:abstractNumId w:val="27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4"/>
  </w:num>
  <w:num w:numId="27">
    <w:abstractNumId w:val="26"/>
  </w:num>
  <w:num w:numId="28">
    <w:abstractNumId w:val="20"/>
  </w:num>
  <w:num w:numId="29">
    <w:abstractNumId w:val="1"/>
  </w:num>
  <w:num w:numId="30">
    <w:abstractNumId w:val="19"/>
  </w:num>
  <w:num w:numId="31">
    <w:abstractNumId w:val="16"/>
  </w:num>
  <w:num w:numId="32">
    <w:abstractNumId w:val="24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10EAD"/>
    <w:rsid w:val="005272EF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1AF6"/>
    <w:rsid w:val="00650EF0"/>
    <w:rsid w:val="00651549"/>
    <w:rsid w:val="0065571A"/>
    <w:rsid w:val="0067533A"/>
    <w:rsid w:val="0067542A"/>
    <w:rsid w:val="0067610C"/>
    <w:rsid w:val="0068022E"/>
    <w:rsid w:val="006831C1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D409B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C5A18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CF3173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0083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2017-08-23T14:09:00Z</dcterms:created>
  <dcterms:modified xsi:type="dcterms:W3CDTF">2017-08-23T14:09:00Z</dcterms:modified>
</cp:coreProperties>
</file>