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871A74" w:rsidRPr="00871A74">
        <w:rPr>
          <w:rFonts w:ascii="Calibri" w:hAnsi="Calibri" w:cs="Calibri"/>
          <w:b/>
          <w:sz w:val="16"/>
          <w:szCs w:val="16"/>
          <w:u w:val="single"/>
        </w:rPr>
        <w:t xml:space="preserve">Departamenti </w:t>
      </w:r>
      <w:r w:rsidR="00135368">
        <w:rPr>
          <w:rFonts w:ascii="Calibri" w:hAnsi="Calibri" w:cs="Calibri"/>
          <w:b/>
          <w:sz w:val="16"/>
          <w:szCs w:val="16"/>
          <w:u w:val="single"/>
        </w:rPr>
        <w:t>i Infrastrukturës Rrugore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857069">
        <w:rPr>
          <w:rFonts w:asciiTheme="minorHAnsi" w:hAnsiTheme="minorHAnsi"/>
          <w:b/>
          <w:sz w:val="16"/>
          <w:szCs w:val="16"/>
          <w:u w:val="single"/>
        </w:rPr>
        <w:t xml:space="preserve">Departman </w:t>
      </w:r>
      <w:r w:rsidR="00135368" w:rsidRPr="00135368">
        <w:rPr>
          <w:rFonts w:asciiTheme="minorHAnsi" w:hAnsiTheme="minorHAnsi"/>
          <w:b/>
          <w:sz w:val="16"/>
          <w:szCs w:val="16"/>
          <w:u w:val="single"/>
        </w:rPr>
        <w:t>putne infrastrukture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135368" w:rsidRPr="00135368">
        <w:rPr>
          <w:rFonts w:ascii="Times New Roman" w:hAnsi="Times New Roman"/>
          <w:b/>
          <w:sz w:val="16"/>
          <w:szCs w:val="16"/>
          <w:u w:val="single"/>
          <w:lang w:val="fr-FR"/>
        </w:rPr>
        <w:t>Menaxhimin</w:t>
      </w:r>
      <w:proofErr w:type="spellEnd"/>
      <w:r w:rsidR="00135368" w:rsidRPr="0013536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e </w:t>
      </w:r>
      <w:proofErr w:type="spellStart"/>
      <w:r w:rsidR="00135368" w:rsidRPr="00135368">
        <w:rPr>
          <w:rFonts w:ascii="Times New Roman" w:hAnsi="Times New Roman"/>
          <w:b/>
          <w:sz w:val="16"/>
          <w:szCs w:val="16"/>
          <w:u w:val="single"/>
          <w:lang w:val="fr-FR"/>
        </w:rPr>
        <w:t>Projekteve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135368" w:rsidRPr="0013536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Službenik/ca za projekte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CA2D18">
        <w:rPr>
          <w:rFonts w:ascii="Calibri" w:hAnsi="Calibri" w:cs="Calibri"/>
          <w:b/>
          <w:bCs/>
          <w:sz w:val="16"/>
          <w:szCs w:val="16"/>
        </w:rPr>
        <w:t>profesional 9 grada 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CA2D18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CA2D18">
        <w:rPr>
          <w:rFonts w:asciiTheme="minorHAnsi" w:hAnsiTheme="minorHAnsi"/>
          <w:b/>
          <w:sz w:val="16"/>
          <w:szCs w:val="16"/>
        </w:rPr>
        <w:t xml:space="preserve"> dva (2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CA2D18">
        <w:rPr>
          <w:rFonts w:asciiTheme="minorHAnsi" w:hAnsiTheme="minorHAnsi"/>
          <w:b/>
          <w:sz w:val="16"/>
          <w:szCs w:val="16"/>
        </w:rPr>
        <w:t>devet (9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CA2D18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RN0000</w:t>
      </w:r>
      <w:r w:rsidR="00886F86">
        <w:rPr>
          <w:rFonts w:ascii="Calibri" w:hAnsi="Calibri" w:cs="Calibri"/>
          <w:b/>
          <w:sz w:val="16"/>
          <w:szCs w:val="16"/>
        </w:rPr>
        <w:t>192</w:t>
      </w:r>
      <w:r w:rsidR="00135368">
        <w:rPr>
          <w:rFonts w:ascii="Calibri" w:hAnsi="Calibri" w:cs="Calibri"/>
          <w:b/>
          <w:sz w:val="16"/>
          <w:szCs w:val="16"/>
        </w:rPr>
        <w:t>8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D6219B" w:rsidRPr="00D6219B" w:rsidRDefault="00135368" w:rsidP="00135368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135368">
        <w:rPr>
          <w:sz w:val="16"/>
          <w:szCs w:val="16"/>
        </w:rPr>
        <w:t xml:space="preserve">Percjell implementimin e projekteve te ndertimit dhe rikonstruktimit te rrugeve te kontraktuara nga Ministria e Infrastruktures </w:t>
      </w:r>
    </w:p>
    <w:p w:rsidR="00135368" w:rsidRDefault="00135368" w:rsidP="00135368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135368">
        <w:rPr>
          <w:sz w:val="16"/>
          <w:szCs w:val="16"/>
        </w:rPr>
        <w:t xml:space="preserve">Mbajtja e shenimeve te sakta dhe te fresketa per gjendjen e projektit </w:t>
      </w:r>
    </w:p>
    <w:p w:rsidR="00135368" w:rsidRDefault="00135368" w:rsidP="00135368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135368">
        <w:rPr>
          <w:sz w:val="16"/>
          <w:szCs w:val="16"/>
        </w:rPr>
        <w:t>Përgatitja me kohe te raporteve gjitheperfshirese dhe mire te prezantuar për projektin</w:t>
      </w:r>
    </w:p>
    <w:p w:rsidR="00135368" w:rsidRDefault="00135368" w:rsidP="00135368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135368">
        <w:rPr>
          <w:sz w:val="16"/>
          <w:szCs w:val="16"/>
        </w:rPr>
        <w:t>Bashkpunon me Ministritë e tjera ne kuader te komisioneve teknike ndertimore</w:t>
      </w:r>
    </w:p>
    <w:p w:rsidR="00135368" w:rsidRDefault="00135368" w:rsidP="00135368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135368">
        <w:rPr>
          <w:sz w:val="16"/>
          <w:szCs w:val="16"/>
        </w:rPr>
        <w:t>Ruajtja e informacionit per industrine ndertimore te rrugeve dhe koston e punes</w:t>
      </w:r>
    </w:p>
    <w:p w:rsidR="00135368" w:rsidRDefault="00135368" w:rsidP="00135368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135368">
        <w:rPr>
          <w:sz w:val="16"/>
          <w:szCs w:val="16"/>
        </w:rPr>
        <w:t>Kontakt te rregullt me autoritet rrugor dhe kontraktuesit ne Kosove</w:t>
      </w:r>
    </w:p>
    <w:p w:rsidR="00135368" w:rsidRDefault="00135368" w:rsidP="00135368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135368">
        <w:rPr>
          <w:sz w:val="16"/>
          <w:szCs w:val="16"/>
        </w:rPr>
        <w:t>Pergatitja e raporteve vjetore ne sektoret e caktuar, veçmas sa i perket perfundimeve</w:t>
      </w:r>
    </w:p>
    <w:p w:rsidR="00135368" w:rsidRDefault="00135368" w:rsidP="00135368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135368">
        <w:rPr>
          <w:sz w:val="16"/>
          <w:szCs w:val="16"/>
        </w:rPr>
        <w:t>Monitoron dhe mban shenimet per progresin e projekteve te kontraktuara nga Ministria e Infrastruktures, ne lemin e Infrastruktures rrugore</w:t>
      </w:r>
    </w:p>
    <w:p w:rsidR="00D6219B" w:rsidRDefault="00D6219B" w:rsidP="00D6219B">
      <w:pPr>
        <w:rPr>
          <w:rFonts w:ascii="Calibri" w:hAnsi="Calibri"/>
          <w:b/>
          <w:sz w:val="16"/>
          <w:szCs w:val="16"/>
        </w:rPr>
      </w:pPr>
    </w:p>
    <w:p w:rsidR="00D6219B" w:rsidRPr="00D6219B" w:rsidRDefault="00D6219B" w:rsidP="00D6219B">
      <w:pPr>
        <w:rPr>
          <w:rFonts w:ascii="Calibri" w:hAnsi="Calibri"/>
          <w:b/>
          <w:sz w:val="16"/>
          <w:szCs w:val="16"/>
        </w:rPr>
      </w:pPr>
    </w:p>
    <w:p w:rsidR="00D6219B" w:rsidRDefault="00D6219B" w:rsidP="00D6219B">
      <w:pPr>
        <w:pStyle w:val="ListParagraph"/>
        <w:rPr>
          <w:sz w:val="16"/>
          <w:szCs w:val="16"/>
        </w:rPr>
      </w:pPr>
    </w:p>
    <w:p w:rsidR="00135368" w:rsidRPr="00135368" w:rsidRDefault="00135368" w:rsidP="0013536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135368">
        <w:rPr>
          <w:sz w:val="16"/>
          <w:szCs w:val="16"/>
        </w:rPr>
        <w:t>Prati sprovođenje građevinskih projekata i rekonstrukcije puteva ugovorenih od strane Ministarstva infrastrukture.</w:t>
      </w:r>
    </w:p>
    <w:p w:rsidR="00135368" w:rsidRPr="00135368" w:rsidRDefault="00135368" w:rsidP="0013536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135368">
        <w:rPr>
          <w:sz w:val="16"/>
          <w:szCs w:val="16"/>
        </w:rPr>
        <w:t>Vođenje tačnih i ažuriranih evidencija o stanju projekta.</w:t>
      </w:r>
    </w:p>
    <w:p w:rsidR="00135368" w:rsidRPr="00135368" w:rsidRDefault="00135368" w:rsidP="0013536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135368">
        <w:rPr>
          <w:sz w:val="16"/>
          <w:szCs w:val="16"/>
        </w:rPr>
        <w:t>Blagovremeno priprema sveobuhvatne i dobro predstavljene izveštaje o projektu.</w:t>
      </w:r>
    </w:p>
    <w:p w:rsidR="00135368" w:rsidRPr="00135368" w:rsidRDefault="00135368" w:rsidP="0013536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135368">
        <w:rPr>
          <w:sz w:val="16"/>
          <w:szCs w:val="16"/>
        </w:rPr>
        <w:t>Sarađuje sa ostalim ministarstvima u okviru tehničkih građevinskih komisija</w:t>
      </w:r>
    </w:p>
    <w:p w:rsidR="00135368" w:rsidRPr="00135368" w:rsidRDefault="00135368" w:rsidP="0013536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135368">
        <w:rPr>
          <w:sz w:val="16"/>
          <w:szCs w:val="16"/>
        </w:rPr>
        <w:t>Čuva informacije o građevinskoj industriji puteva i troškova radnika.</w:t>
      </w:r>
    </w:p>
    <w:p w:rsidR="00135368" w:rsidRPr="00135368" w:rsidRDefault="00135368" w:rsidP="0013536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135368">
        <w:rPr>
          <w:sz w:val="16"/>
          <w:szCs w:val="16"/>
        </w:rPr>
        <w:t>Redovni kontakti sa putnim vlastima i ugovaračima na Kosovu.</w:t>
      </w:r>
    </w:p>
    <w:p w:rsidR="00135368" w:rsidRPr="00135368" w:rsidRDefault="00135368" w:rsidP="0013536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135368">
        <w:rPr>
          <w:sz w:val="16"/>
          <w:szCs w:val="16"/>
        </w:rPr>
        <w:t>Priprema godišnje izveštaje određenom sektora, pogotovo što se tiče onih završenih.</w:t>
      </w:r>
    </w:p>
    <w:p w:rsidR="00B82448" w:rsidRPr="00135368" w:rsidRDefault="00135368" w:rsidP="0013536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135368">
        <w:rPr>
          <w:sz w:val="16"/>
          <w:szCs w:val="16"/>
        </w:rPr>
        <w:t xml:space="preserve">Prati i vodi evidenciju napretka projekata ugovorenih od strane ministarstva za infrastrukturu, </w:t>
      </w:r>
      <w:r>
        <w:rPr>
          <w:sz w:val="16"/>
          <w:szCs w:val="16"/>
        </w:rPr>
        <w:t>u oblasti putne infrastrukture</w:t>
      </w:r>
      <w:r w:rsidR="00D6219B" w:rsidRPr="00135368">
        <w:rPr>
          <w:sz w:val="16"/>
          <w:szCs w:val="16"/>
        </w:rPr>
        <w:t xml:space="preserve">. </w:t>
      </w:r>
    </w:p>
    <w:p w:rsidR="00D6219B" w:rsidRPr="00D6219B" w:rsidRDefault="00D6219B" w:rsidP="00D6219B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701F8" w:rsidRDefault="00D6219B" w:rsidP="00135368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135368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135368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- Bachelor</w:t>
      </w:r>
      <w:r w:rsidR="00135368" w:rsidRPr="00135368">
        <w:rPr>
          <w:rFonts w:ascii="Times New Roman" w:hAnsi="Times New Roman"/>
          <w:b/>
          <w:sz w:val="16"/>
          <w:szCs w:val="16"/>
          <w:u w:val="single"/>
          <w:lang w:val="pt-BR"/>
        </w:rPr>
        <w:t>:</w:t>
      </w:r>
      <w:r w:rsidRPr="00135368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135368" w:rsidRPr="00135368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Fakulteti i Ndertimtarise dhe Arkitektures-Konstruktiv </w:t>
      </w:r>
      <w:r w:rsidR="007B00FA" w:rsidRPr="00135368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135368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135368">
        <w:rPr>
          <w:rFonts w:ascii="Calibri" w:hAnsi="Calibri"/>
          <w:b/>
          <w:sz w:val="16"/>
          <w:szCs w:val="16"/>
          <w:u w:val="single"/>
        </w:rPr>
        <w:t xml:space="preserve"> - Bachelor</w:t>
      </w:r>
      <w:r w:rsidR="00135368" w:rsidRPr="00135368">
        <w:rPr>
          <w:rFonts w:ascii="Calibri" w:hAnsi="Calibri"/>
          <w:b/>
          <w:sz w:val="16"/>
          <w:szCs w:val="16"/>
          <w:u w:val="single"/>
        </w:rPr>
        <w:t>:</w:t>
      </w:r>
      <w:r w:rsidRPr="00135368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135368" w:rsidRPr="00135368">
        <w:rPr>
          <w:rFonts w:ascii="Calibri" w:hAnsi="Calibri"/>
          <w:b/>
          <w:sz w:val="16"/>
          <w:szCs w:val="16"/>
          <w:u w:val="single"/>
        </w:rPr>
        <w:t>Građevinski fakultet ili Arhitektura – konstruktivna</w:t>
      </w:r>
    </w:p>
    <w:p w:rsidR="00135368" w:rsidRPr="00135368" w:rsidRDefault="00135368" w:rsidP="0013536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B701F8" w:rsidP="00B701F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B701F8">
        <w:rPr>
          <w:sz w:val="16"/>
          <w:szCs w:val="16"/>
        </w:rPr>
        <w:t xml:space="preserve">Dy </w:t>
      </w:r>
      <w:r>
        <w:rPr>
          <w:sz w:val="16"/>
          <w:szCs w:val="16"/>
        </w:rPr>
        <w:t xml:space="preserve">(2) </w:t>
      </w:r>
      <w:r w:rsidRPr="00B701F8">
        <w:rPr>
          <w:sz w:val="16"/>
          <w:szCs w:val="16"/>
        </w:rPr>
        <w:t xml:space="preserve">vite pervoje pune </w:t>
      </w:r>
    </w:p>
    <w:p w:rsidR="00135368" w:rsidRDefault="00135368" w:rsidP="0013536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35368">
        <w:rPr>
          <w:sz w:val="16"/>
          <w:szCs w:val="16"/>
        </w:rPr>
        <w:t>Njohja e gjuhes angleze me perparesi te larte</w:t>
      </w:r>
    </w:p>
    <w:p w:rsidR="00135368" w:rsidRDefault="00135368" w:rsidP="0013536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35368">
        <w:rPr>
          <w:sz w:val="16"/>
          <w:szCs w:val="16"/>
        </w:rPr>
        <w:t>Njohja e shfrytzimit te programeve te Microsoft office, Autocad</w:t>
      </w:r>
    </w:p>
    <w:p w:rsidR="00135368" w:rsidRDefault="00135368" w:rsidP="0013536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35368">
        <w:rPr>
          <w:sz w:val="16"/>
          <w:szCs w:val="16"/>
        </w:rPr>
        <w:t>Të kete  pune provuese ne projekte te rrugeve</w:t>
      </w:r>
    </w:p>
    <w:p w:rsidR="00135368" w:rsidRDefault="00135368" w:rsidP="0013536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35368">
        <w:rPr>
          <w:sz w:val="16"/>
          <w:szCs w:val="16"/>
        </w:rPr>
        <w:t>Nivel te larte te pergjegjesise</w:t>
      </w:r>
    </w:p>
    <w:p w:rsidR="00E0343B" w:rsidRDefault="00E0343B" w:rsidP="00E0343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E0343B">
        <w:rPr>
          <w:sz w:val="16"/>
          <w:szCs w:val="16"/>
        </w:rPr>
        <w:t>Kreativitet në pune</w:t>
      </w:r>
    </w:p>
    <w:p w:rsidR="00E0343B" w:rsidRDefault="00E0343B" w:rsidP="00E0343B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sz w:val="16"/>
          <w:szCs w:val="16"/>
        </w:rPr>
        <w:t>T</w:t>
      </w:r>
      <w:r w:rsidRPr="00E0343B">
        <w:rPr>
          <w:sz w:val="16"/>
          <w:szCs w:val="16"/>
        </w:rPr>
        <w:t>e kete aftesi te mira komunikimi te shkrimit dhe me goje</w:t>
      </w:r>
      <w:r w:rsidR="004B7A5C" w:rsidRPr="004B7A5C">
        <w:rPr>
          <w:sz w:val="16"/>
          <w:szCs w:val="16"/>
        </w:rPr>
        <w:tab/>
      </w:r>
    </w:p>
    <w:p w:rsidR="00B701F8" w:rsidRDefault="00E0343B" w:rsidP="00E0343B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E0343B">
        <w:rPr>
          <w:sz w:val="16"/>
          <w:szCs w:val="16"/>
        </w:rPr>
        <w:t>Posedimi i patent shoferit</w:t>
      </w:r>
      <w:r w:rsidR="004B7A5C" w:rsidRPr="004B7A5C">
        <w:rPr>
          <w:sz w:val="16"/>
          <w:szCs w:val="16"/>
        </w:rPr>
        <w:t xml:space="preserve">    </w:t>
      </w:r>
      <w:r w:rsidR="004B7A5C" w:rsidRPr="004B7A5C">
        <w:rPr>
          <w:sz w:val="16"/>
          <w:szCs w:val="16"/>
        </w:rPr>
        <w:tab/>
      </w:r>
    </w:p>
    <w:p w:rsidR="004B7A5C" w:rsidRDefault="004B7A5C" w:rsidP="00B701F8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Default="00857069" w:rsidP="00857069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57069">
        <w:rPr>
          <w:sz w:val="16"/>
          <w:szCs w:val="16"/>
        </w:rPr>
        <w:t xml:space="preserve">Dve (2) godine radnog staža </w:t>
      </w:r>
    </w:p>
    <w:p w:rsidR="00E0343B" w:rsidRDefault="00E0343B" w:rsidP="00E0343B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E0343B">
        <w:rPr>
          <w:sz w:val="16"/>
          <w:szCs w:val="16"/>
        </w:rPr>
        <w:t>Poznavanje engleskog jezika visoke prednosti</w:t>
      </w:r>
    </w:p>
    <w:p w:rsidR="00E0343B" w:rsidRDefault="00E0343B" w:rsidP="00E0343B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E0343B">
        <w:rPr>
          <w:sz w:val="16"/>
          <w:szCs w:val="16"/>
        </w:rPr>
        <w:t>Poznavanje i korišćenje Microsoft office, Autocad programa</w:t>
      </w:r>
    </w:p>
    <w:p w:rsidR="00E0343B" w:rsidRDefault="00E0343B" w:rsidP="00E0343B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E0343B">
        <w:rPr>
          <w:sz w:val="16"/>
          <w:szCs w:val="16"/>
        </w:rPr>
        <w:t>Radno iskustvo u putnim projektima</w:t>
      </w:r>
    </w:p>
    <w:p w:rsidR="00E0343B" w:rsidRDefault="00E0343B" w:rsidP="00E0343B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E0343B">
        <w:rPr>
          <w:sz w:val="16"/>
          <w:szCs w:val="16"/>
        </w:rPr>
        <w:t>Visoki nivo odgovornosti</w:t>
      </w:r>
    </w:p>
    <w:p w:rsidR="00E0343B" w:rsidRDefault="00E0343B" w:rsidP="00E0343B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Kreativnost na radnom </w:t>
      </w:r>
      <w:r w:rsidRPr="00E0343B">
        <w:rPr>
          <w:sz w:val="16"/>
          <w:szCs w:val="16"/>
        </w:rPr>
        <w:t>mestu</w:t>
      </w:r>
    </w:p>
    <w:p w:rsidR="00E0343B" w:rsidRDefault="00E0343B" w:rsidP="00E0343B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E0343B">
        <w:rPr>
          <w:sz w:val="16"/>
          <w:szCs w:val="16"/>
        </w:rPr>
        <w:t>Dobre komunikacione sposobnosti pismene i usmene</w:t>
      </w:r>
    </w:p>
    <w:p w:rsidR="00E0343B" w:rsidRPr="004B7A5C" w:rsidRDefault="00E0343B" w:rsidP="00E0343B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E0343B">
        <w:rPr>
          <w:sz w:val="16"/>
          <w:szCs w:val="16"/>
        </w:rPr>
        <w:t>Posedovanje vozačke dozvole</w:t>
      </w:r>
    </w:p>
    <w:p w:rsidR="00E0343B" w:rsidRDefault="00E0343B" w:rsidP="00934A91">
      <w:pPr>
        <w:tabs>
          <w:tab w:val="left" w:pos="426"/>
        </w:tabs>
        <w:spacing w:after="120"/>
        <w:rPr>
          <w:rFonts w:ascii="Calibri" w:hAnsi="Calibri" w:cs="Calibri"/>
          <w:b/>
          <w:bCs/>
          <w:sz w:val="16"/>
          <w:szCs w:val="16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E0343B" w:rsidRPr="00491487" w:rsidRDefault="00E0343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5272EF">
        <w:rPr>
          <w:rFonts w:ascii="Calibri" w:hAnsi="Calibri" w:cs="Calibri"/>
          <w:b/>
          <w:sz w:val="16"/>
          <w:szCs w:val="16"/>
          <w:u w:val="single"/>
        </w:rPr>
        <w:t>30.05.2017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886F86">
        <w:rPr>
          <w:rFonts w:ascii="Calibri" w:hAnsi="Calibri" w:cs="Calibri"/>
          <w:b/>
          <w:sz w:val="16"/>
          <w:szCs w:val="16"/>
          <w:u w:val="single"/>
        </w:rPr>
        <w:t>1</w:t>
      </w:r>
      <w:r w:rsidR="00196B7E">
        <w:rPr>
          <w:rFonts w:ascii="Calibri" w:hAnsi="Calibri" w:cs="Calibri"/>
          <w:b/>
          <w:sz w:val="16"/>
          <w:szCs w:val="16"/>
          <w:u w:val="single"/>
        </w:rPr>
        <w:t>3.06</w:t>
      </w:r>
      <w:r w:rsidR="00886F86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5272EF">
        <w:rPr>
          <w:rFonts w:ascii="Calibri" w:hAnsi="Calibri" w:cs="Calibri"/>
          <w:b/>
          <w:sz w:val="16"/>
          <w:szCs w:val="16"/>
          <w:u w:val="single"/>
        </w:rPr>
        <w:t>30.05.2017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do </w:t>
      </w:r>
      <w:r w:rsidR="00886F86">
        <w:rPr>
          <w:rFonts w:ascii="Calibri" w:hAnsi="Calibri" w:cs="Calibri"/>
          <w:b/>
          <w:sz w:val="16"/>
          <w:szCs w:val="16"/>
          <w:u w:val="single"/>
        </w:rPr>
        <w:t>1</w:t>
      </w:r>
      <w:r w:rsidR="00196B7E">
        <w:rPr>
          <w:rFonts w:ascii="Calibri" w:hAnsi="Calibri" w:cs="Calibri"/>
          <w:b/>
          <w:sz w:val="16"/>
          <w:szCs w:val="16"/>
          <w:u w:val="single"/>
        </w:rPr>
        <w:t>3.06</w:t>
      </w:r>
      <w:r w:rsidR="00886F86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>,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0343B" w:rsidRDefault="00E0343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:rsidR="00E0343B" w:rsidRDefault="00E0343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lastRenderedPageBreak/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65" w:rsidRDefault="00EA6C65">
      <w:r>
        <w:separator/>
      </w:r>
    </w:p>
  </w:endnote>
  <w:endnote w:type="continuationSeparator" w:id="0">
    <w:p w:rsidR="00EA6C65" w:rsidRDefault="00E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65" w:rsidRDefault="00EA6C65">
      <w:r>
        <w:separator/>
      </w:r>
    </w:p>
  </w:footnote>
  <w:footnote w:type="continuationSeparator" w:id="0">
    <w:p w:rsidR="00EA6C65" w:rsidRDefault="00EA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23"/>
  </w:num>
  <w:num w:numId="15">
    <w:abstractNumId w:val="33"/>
  </w:num>
  <w:num w:numId="16">
    <w:abstractNumId w:val="31"/>
  </w:num>
  <w:num w:numId="17">
    <w:abstractNumId w:val="10"/>
  </w:num>
  <w:num w:numId="18">
    <w:abstractNumId w:val="3"/>
  </w:num>
  <w:num w:numId="19">
    <w:abstractNumId w:val="20"/>
  </w:num>
  <w:num w:numId="20">
    <w:abstractNumId w:val="19"/>
  </w:num>
  <w:num w:numId="21">
    <w:abstractNumId w:val="29"/>
  </w:num>
  <w:num w:numId="22">
    <w:abstractNumId w:val="4"/>
  </w:num>
  <w:num w:numId="23">
    <w:abstractNumId w:val="25"/>
  </w:num>
  <w:num w:numId="24">
    <w:abstractNumId w:val="27"/>
  </w:num>
  <w:num w:numId="25">
    <w:abstractNumId w:val="9"/>
  </w:num>
  <w:num w:numId="26">
    <w:abstractNumId w:val="15"/>
  </w:num>
  <w:num w:numId="27">
    <w:abstractNumId w:val="28"/>
  </w:num>
  <w:num w:numId="28">
    <w:abstractNumId w:val="22"/>
  </w:num>
  <w:num w:numId="29">
    <w:abstractNumId w:val="1"/>
  </w:num>
  <w:num w:numId="30">
    <w:abstractNumId w:val="21"/>
  </w:num>
  <w:num w:numId="31">
    <w:abstractNumId w:val="18"/>
  </w:num>
  <w:num w:numId="32">
    <w:abstractNumId w:val="26"/>
  </w:num>
  <w:num w:numId="33">
    <w:abstractNumId w:val="30"/>
  </w:num>
  <w:num w:numId="34">
    <w:abstractNumId w:val="12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35368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43B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A6C65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2013-05-24T08:40:00Z</cp:lastPrinted>
  <dcterms:created xsi:type="dcterms:W3CDTF">2017-05-29T13:57:00Z</dcterms:created>
  <dcterms:modified xsi:type="dcterms:W3CDTF">2017-05-29T13:57:00Z</dcterms:modified>
</cp:coreProperties>
</file>