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Departamenti i Menaxhimit të Rrugëve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75562F" w:rsidRPr="0075562F">
        <w:rPr>
          <w:rFonts w:asciiTheme="minorHAnsi" w:hAnsiTheme="minorHAnsi"/>
          <w:b/>
          <w:sz w:val="16"/>
          <w:szCs w:val="16"/>
          <w:u w:val="single"/>
        </w:rPr>
        <w:t>Departman za upravljanje puteva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Udhëheqës</w:t>
      </w:r>
      <w:proofErr w:type="spellEnd"/>
      <w:r w:rsidR="0075562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75562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Divizionit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Ndërtim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Rekonstruktim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te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Rrugëve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75562F" w:rsidRPr="0075562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Rukovodilac Divizije za Izgradnju i Rekonstrukciju Puteva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5562F">
        <w:rPr>
          <w:rFonts w:ascii="Calibri" w:hAnsi="Calibri" w:cs="Calibri"/>
          <w:b/>
          <w:bCs/>
          <w:sz w:val="16"/>
          <w:szCs w:val="16"/>
        </w:rPr>
        <w:t>profesional 2 grada 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5562F">
        <w:rPr>
          <w:rFonts w:ascii="Calibri" w:hAnsi="Calibri" w:cs="Calibri"/>
          <w:b/>
          <w:bCs/>
          <w:sz w:val="16"/>
          <w:szCs w:val="16"/>
        </w:rPr>
        <w:t>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75562F">
        <w:rPr>
          <w:rFonts w:asciiTheme="minorHAnsi" w:hAnsiTheme="minorHAnsi"/>
          <w:b/>
          <w:sz w:val="16"/>
          <w:szCs w:val="16"/>
        </w:rPr>
        <w:t xml:space="preserve">lanja dva (2)-stepen šest </w:t>
      </w:r>
      <w:r w:rsidR="0075562F" w:rsidRPr="0075562F">
        <w:rPr>
          <w:rFonts w:asciiTheme="minorHAnsi" w:hAnsiTheme="minorHAnsi"/>
          <w:b/>
          <w:sz w:val="16"/>
          <w:szCs w:val="16"/>
        </w:rPr>
        <w:t>(6)</w:t>
      </w:r>
      <w:r w:rsidR="0075562F">
        <w:rPr>
          <w:rFonts w:asciiTheme="minorHAnsi" w:hAnsiTheme="minorHAnsi"/>
          <w:b/>
          <w:sz w:val="16"/>
          <w:szCs w:val="16"/>
        </w:rPr>
        <w:t xml:space="preserve"> (BKK 9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135207">
        <w:rPr>
          <w:rFonts w:ascii="Calibri" w:hAnsi="Calibri" w:cs="Calibri"/>
          <w:b/>
          <w:sz w:val="16"/>
          <w:szCs w:val="16"/>
        </w:rPr>
        <w:t>00003399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6219B" w:rsidRPr="002A45E6" w:rsidRDefault="0075562F" w:rsidP="0075562F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Udhëheqë punën e gjithmbarshme të divizionit  dhe ndihmon mbikëqyrësin në caktimin e objektivave dhe hartimin e planit të punës për  përmbushjen e këtyre objektivave</w:t>
      </w:r>
    </w:p>
    <w:p w:rsidR="0075562F" w:rsidRPr="002A45E6" w:rsidRDefault="0075562F" w:rsidP="0075562F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Bënë studime periodike të strukturave dhe gjendjes se rrugëve</w:t>
      </w:r>
    </w:p>
    <w:p w:rsidR="0075562F" w:rsidRPr="002A45E6" w:rsidRDefault="0075562F" w:rsidP="0075562F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Monitoron dhe mban të gjitha dokumentet mbi punët e ndërtimit apo rekonstruimit të autostradës, rrugëve nacionale dhe rajonale</w:t>
      </w:r>
    </w:p>
    <w:p w:rsidR="0075562F" w:rsidRPr="002A45E6" w:rsidRDefault="0075562F" w:rsidP="0075562F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Menaxhon kontratat e ndërtimit dhe mbikëqyrjen e tyre</w:t>
      </w:r>
    </w:p>
    <w:p w:rsidR="0075562F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Mbledh, përpunon dhe azhurnon informata mbi gjendjen ekzistuese të rrugëve dhe strukturave ,punët e nevojshme të rekonstruktimit, koston e këtyre punëve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Urdheron kontrollin dhe testimin e materialeve më të cilat kryhen punimet në ndërtimin e rrugëve dhe strukturave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Monitoron teste në vendëpunishte gjatë kryerjes së punimeve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Kontrollon dhe vlerëson shkallën e dëmtimit të strukturave (urave) dhe përcakton e prioritet për intervenime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Radhitja dhe përtrirja e inventarit të rrjetit rrugorë te ndërtuar</w:t>
      </w:r>
    </w:p>
    <w:p w:rsidR="00D6219B" w:rsidRPr="002A45E6" w:rsidRDefault="00D621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5562F" w:rsidRPr="002A45E6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D6219B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Rukovodi sveobuhvatnim radom divizije i pomaže nadzorniku u određivanju ciljeva i izradi plana rada za ispunjavanje ovih ciljeva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Vrši periodične studije struktura i stanju puteva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Nadgleda i održava sve dokumente o izgradnji ili rekonstrukciji autoputa, nacionalnih i regionalnih puteva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Upravlja ugovorima za izgradnju i njihov nadzor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Prikuplja, obraduje i azurira informacije o postojecem stanju puteva i struktura, potrebne radove rekonstrukcije, koštanja ovih radova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Naređuje kontrolu i ispitivanje materijala kojima se izvode radovi na izgradnji puteva i objekata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Nadgleda testove na gradilištu tokom vršenja radova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Proverava i procenjuje stepen štete konstrukcija (mostova) i određuje prioritete za intervencije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Raspoređivanje i obnova inventara izgrađene putne mreže</w:t>
      </w: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lastRenderedPageBreak/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D6219B" w:rsidP="002A45E6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2A45E6">
        <w:rPr>
          <w:rFonts w:ascii="Times New Roman" w:hAnsi="Times New Roman"/>
          <w:b/>
          <w:sz w:val="16"/>
          <w:szCs w:val="16"/>
          <w:u w:val="single"/>
          <w:lang w:val="pt-BR"/>
        </w:rPr>
        <w:t>:</w:t>
      </w: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2A45E6"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>Fakulteti i Ndertimtarisë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2A45E6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2A45E6">
        <w:rPr>
          <w:rFonts w:ascii="Calibri" w:hAnsi="Calibri"/>
          <w:b/>
          <w:sz w:val="16"/>
          <w:szCs w:val="16"/>
          <w:u w:val="single"/>
        </w:rPr>
        <w:t>:</w:t>
      </w:r>
      <w:r w:rsidRPr="002A45E6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2A45E6">
        <w:rPr>
          <w:rFonts w:ascii="Calibri" w:hAnsi="Calibri"/>
          <w:b/>
          <w:sz w:val="16"/>
          <w:szCs w:val="16"/>
          <w:u w:val="single"/>
        </w:rPr>
        <w:t>Građevinski F</w:t>
      </w:r>
      <w:r w:rsidR="002A45E6" w:rsidRPr="002A45E6">
        <w:rPr>
          <w:rFonts w:ascii="Calibri" w:hAnsi="Calibri"/>
          <w:b/>
          <w:sz w:val="16"/>
          <w:szCs w:val="16"/>
          <w:u w:val="single"/>
        </w:rPr>
        <w:t>akultet</w:t>
      </w:r>
      <w:r w:rsidRPr="002A45E6">
        <w:rPr>
          <w:rFonts w:ascii="Calibri" w:hAnsi="Calibri"/>
          <w:b/>
          <w:sz w:val="16"/>
          <w:szCs w:val="16"/>
          <w:u w:val="single"/>
        </w:rPr>
        <w:t>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Pesë </w:t>
      </w:r>
      <w:r w:rsidRPr="002A45E6">
        <w:rPr>
          <w:sz w:val="16"/>
          <w:szCs w:val="16"/>
        </w:rPr>
        <w:t>5 vite pervoj pune</w:t>
      </w:r>
      <w:r w:rsidR="004B7A5C" w:rsidRPr="002A45E6">
        <w:rPr>
          <w:sz w:val="16"/>
          <w:szCs w:val="16"/>
        </w:rPr>
        <w:t xml:space="preserve">; 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shkathtësi të shkëlqyera në menaxhim</w:t>
      </w:r>
      <w:r w:rsidR="00D6219B" w:rsidRPr="002A45E6">
        <w:rPr>
          <w:sz w:val="16"/>
          <w:szCs w:val="16"/>
        </w:rPr>
        <w:t>;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aftësi për të udhëhequr një ekip ose grup punues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aftësi negociuese dhe bindëse për të përfaqësuar interesat e departamentit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ndërmarr iniciativa lidhur me situatat komplekse brenda dhe jashtë institucionit</w:t>
      </w:r>
    </w:p>
    <w:p w:rsidR="00B701F8" w:rsidRP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fleksibilitet në analizimin dhe vlerësimin e çështjeve.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Pet  (5</w:t>
      </w:r>
      <w:r w:rsidR="00857069" w:rsidRPr="002A45E6">
        <w:rPr>
          <w:sz w:val="16"/>
          <w:szCs w:val="16"/>
        </w:rPr>
        <w:t>) godine radnog staža</w:t>
      </w:r>
      <w:r w:rsidR="004B7A5C" w:rsidRPr="002A45E6">
        <w:rPr>
          <w:sz w:val="16"/>
          <w:szCs w:val="16"/>
        </w:rPr>
        <w:t>;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odlične veštine u upravljanju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 vođenja tima ili radne grupe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sposobnosti pregovaranja i ubeđivanja kako bi zastupao interese odeljenja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 pokretanja inicijativa u vezi sa složenim situacijama unutar i izvan institucije</w:t>
      </w:r>
    </w:p>
    <w:p w:rsidR="002A45E6" w:rsidRPr="002A45E6" w:rsidRDefault="002A45E6" w:rsidP="002A45E6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2A45E6">
        <w:rPr>
          <w:sz w:val="16"/>
          <w:szCs w:val="16"/>
        </w:rPr>
        <w:t>fleksibilnost u analizi i procenjivanju pitanja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35207">
        <w:rPr>
          <w:rFonts w:ascii="Calibri" w:hAnsi="Calibri" w:cs="Calibri"/>
          <w:b/>
          <w:sz w:val="16"/>
          <w:szCs w:val="16"/>
          <w:u w:val="single"/>
        </w:rPr>
        <w:t>27.06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135207">
        <w:rPr>
          <w:rFonts w:ascii="Calibri" w:hAnsi="Calibri" w:cs="Calibri"/>
          <w:b/>
          <w:sz w:val="16"/>
          <w:szCs w:val="16"/>
          <w:u w:val="single"/>
        </w:rPr>
        <w:t>11.07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135207">
        <w:rPr>
          <w:rFonts w:ascii="Calibri" w:hAnsi="Calibri" w:cs="Calibri"/>
          <w:b/>
          <w:sz w:val="16"/>
          <w:szCs w:val="16"/>
          <w:u w:val="single"/>
        </w:rPr>
        <w:t>27.06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135207">
        <w:rPr>
          <w:rFonts w:ascii="Calibri" w:hAnsi="Calibri" w:cs="Calibri"/>
          <w:b/>
          <w:sz w:val="16"/>
          <w:szCs w:val="16"/>
          <w:u w:val="single"/>
        </w:rPr>
        <w:t>11.07.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>2018  u 16:00 časova</w:t>
      </w:r>
      <w:bookmarkStart w:id="0" w:name="_GoBack"/>
      <w:bookmarkEnd w:id="0"/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36" w:rsidRDefault="007B2336">
      <w:r>
        <w:separator/>
      </w:r>
    </w:p>
  </w:endnote>
  <w:endnote w:type="continuationSeparator" w:id="0">
    <w:p w:rsidR="007B2336" w:rsidRDefault="007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36" w:rsidRDefault="007B2336">
      <w:r>
        <w:separator/>
      </w:r>
    </w:p>
  </w:footnote>
  <w:footnote w:type="continuationSeparator" w:id="0">
    <w:p w:rsidR="007B2336" w:rsidRDefault="007B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7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2"/>
  </w:num>
  <w:num w:numId="22">
    <w:abstractNumId w:val="5"/>
  </w:num>
  <w:num w:numId="23">
    <w:abstractNumId w:val="28"/>
  </w:num>
  <w:num w:numId="24">
    <w:abstractNumId w:val="30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29"/>
  </w:num>
  <w:num w:numId="33">
    <w:abstractNumId w:val="33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7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2018-06-26T09:07:00Z</dcterms:created>
  <dcterms:modified xsi:type="dcterms:W3CDTF">2018-06-26T09:24:00Z</dcterms:modified>
</cp:coreProperties>
</file>